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5CB7" w14:textId="77777777" w:rsidR="00705C0C" w:rsidRPr="001C78D8" w:rsidRDefault="0061589E" w:rsidP="0061589E">
      <w:pPr>
        <w:tabs>
          <w:tab w:val="left" w:pos="7580"/>
        </w:tabs>
        <w:rPr>
          <w:rFonts w:cs="Calibri"/>
        </w:rPr>
      </w:pPr>
      <w:r w:rsidRPr="001C78D8">
        <w:rPr>
          <w:rFonts w:cs="Calibri"/>
        </w:rPr>
        <w:tab/>
        <w:t xml:space="preserve"> </w:t>
      </w:r>
    </w:p>
    <w:p w14:paraId="10619985" w14:textId="77777777" w:rsidR="00705C0C" w:rsidRPr="001C78D8" w:rsidRDefault="00705C0C" w:rsidP="00705C0C">
      <w:pPr>
        <w:rPr>
          <w:rFonts w:cs="Calibri"/>
        </w:rPr>
      </w:pPr>
    </w:p>
    <w:p w14:paraId="0B4B5045" w14:textId="77777777" w:rsidR="00705C0C" w:rsidRPr="001C78D8" w:rsidRDefault="00705C0C" w:rsidP="00705C0C">
      <w:pPr>
        <w:rPr>
          <w:rFonts w:cs="Calibri"/>
        </w:rPr>
      </w:pPr>
      <w:r w:rsidRPr="001C78D8">
        <w:rPr>
          <w:rFonts w:cs="Calibri"/>
        </w:rPr>
        <w:tab/>
      </w:r>
      <w:r w:rsidRPr="001C78D8">
        <w:rPr>
          <w:rFonts w:cs="Calibri"/>
        </w:rPr>
        <w:tab/>
      </w:r>
    </w:p>
    <w:p w14:paraId="63532F72" w14:textId="570FA8DF" w:rsidR="00705C0C" w:rsidRPr="001C78D8" w:rsidRDefault="0062239F" w:rsidP="00705C0C">
      <w:pPr>
        <w:rPr>
          <w:rFonts w:cs="Calibri"/>
        </w:rPr>
      </w:pPr>
      <w:r w:rsidRPr="00E75EB0">
        <w:rPr>
          <w:noProof/>
        </w:rPr>
        <w:drawing>
          <wp:inline distT="0" distB="0" distL="0" distR="0" wp14:anchorId="070D4A46" wp14:editId="4FC516FC">
            <wp:extent cx="5764530" cy="8616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30" cy="861695"/>
                    </a:xfrm>
                    <a:prstGeom prst="rect">
                      <a:avLst/>
                    </a:prstGeom>
                    <a:noFill/>
                    <a:ln>
                      <a:noFill/>
                    </a:ln>
                  </pic:spPr>
                </pic:pic>
              </a:graphicData>
            </a:graphic>
          </wp:inline>
        </w:drawing>
      </w:r>
    </w:p>
    <w:p w14:paraId="09501417" w14:textId="77777777" w:rsidR="0029596F" w:rsidRPr="001C78D8" w:rsidRDefault="0029596F" w:rsidP="00705C0C">
      <w:pPr>
        <w:rPr>
          <w:rFonts w:cs="Calibri"/>
        </w:rPr>
      </w:pPr>
    </w:p>
    <w:p w14:paraId="601F6A81" w14:textId="77777777" w:rsidR="00705C0C" w:rsidRPr="001C78D8" w:rsidRDefault="00705C0C" w:rsidP="00705C0C">
      <w:pPr>
        <w:rPr>
          <w:rFonts w:cs="Calibri"/>
          <w:b/>
        </w:rPr>
      </w:pPr>
    </w:p>
    <w:p w14:paraId="3045C0E3" w14:textId="77777777" w:rsidR="00D327C7" w:rsidRPr="001C78D8" w:rsidRDefault="00D327C7" w:rsidP="00705C0C">
      <w:pPr>
        <w:rPr>
          <w:rFonts w:cs="Calibri"/>
          <w:b/>
        </w:rPr>
      </w:pPr>
    </w:p>
    <w:p w14:paraId="7F059F20" w14:textId="77777777" w:rsidR="00D327C7" w:rsidRPr="001C78D8" w:rsidRDefault="00D327C7" w:rsidP="00705C0C">
      <w:pPr>
        <w:rPr>
          <w:rFonts w:cs="Calibri"/>
          <w:b/>
        </w:rPr>
      </w:pPr>
    </w:p>
    <w:p w14:paraId="15B68697" w14:textId="77777777" w:rsidR="00D327C7" w:rsidRPr="001C78D8" w:rsidRDefault="00D327C7" w:rsidP="00705C0C">
      <w:pPr>
        <w:rPr>
          <w:rFonts w:cs="Calibri"/>
          <w:b/>
        </w:rPr>
      </w:pPr>
    </w:p>
    <w:p w14:paraId="1655FAFE" w14:textId="77777777" w:rsidR="00D327C7" w:rsidRPr="001C78D8" w:rsidRDefault="00D327C7" w:rsidP="00705C0C">
      <w:pPr>
        <w:rPr>
          <w:rFonts w:cs="Calibri"/>
          <w:b/>
        </w:rPr>
      </w:pPr>
    </w:p>
    <w:p w14:paraId="7B8A9539" w14:textId="77777777" w:rsidR="00D327C7" w:rsidRPr="001C78D8" w:rsidRDefault="00D327C7" w:rsidP="00705C0C">
      <w:pPr>
        <w:rPr>
          <w:rFonts w:cs="Calibri"/>
          <w:b/>
        </w:rPr>
      </w:pPr>
    </w:p>
    <w:p w14:paraId="0E8B9955" w14:textId="77777777" w:rsidR="00D327C7" w:rsidRPr="001C78D8" w:rsidRDefault="00D327C7" w:rsidP="00705C0C">
      <w:pPr>
        <w:rPr>
          <w:rFonts w:cs="Calibri"/>
          <w:b/>
        </w:rPr>
      </w:pPr>
    </w:p>
    <w:p w14:paraId="1C85FB77" w14:textId="77777777" w:rsidR="00705C0C" w:rsidRPr="001C78D8" w:rsidRDefault="00D327C7" w:rsidP="00705C0C">
      <w:pPr>
        <w:jc w:val="center"/>
        <w:rPr>
          <w:rFonts w:cs="Calibri"/>
          <w:b/>
          <w:color w:val="7030A0"/>
          <w:sz w:val="36"/>
          <w:szCs w:val="36"/>
        </w:rPr>
      </w:pPr>
      <w:proofErr w:type="spellStart"/>
      <w:r w:rsidRPr="001C78D8">
        <w:rPr>
          <w:rFonts w:cs="Calibri"/>
          <w:b/>
          <w:color w:val="7030A0"/>
          <w:sz w:val="36"/>
          <w:szCs w:val="36"/>
        </w:rPr>
        <w:t>Schoolonderst</w:t>
      </w:r>
      <w:bookmarkStart w:id="0" w:name="_GoBack"/>
      <w:bookmarkEnd w:id="0"/>
      <w:r w:rsidRPr="001C78D8">
        <w:rPr>
          <w:rFonts w:cs="Calibri"/>
          <w:b/>
          <w:color w:val="7030A0"/>
          <w:sz w:val="36"/>
          <w:szCs w:val="36"/>
        </w:rPr>
        <w:t>euningsprofiel</w:t>
      </w:r>
      <w:proofErr w:type="spellEnd"/>
    </w:p>
    <w:p w14:paraId="5B0CD6CD" w14:textId="77777777" w:rsidR="0029596F" w:rsidRPr="001C78D8" w:rsidRDefault="0029596F" w:rsidP="00705C0C">
      <w:pPr>
        <w:jc w:val="center"/>
        <w:rPr>
          <w:rFonts w:cs="Calibri"/>
          <w:b/>
          <w:color w:val="7030A0"/>
          <w:sz w:val="36"/>
          <w:szCs w:val="36"/>
        </w:rPr>
      </w:pPr>
      <w:r w:rsidRPr="001C78D8">
        <w:rPr>
          <w:rFonts w:cs="Calibri"/>
          <w:b/>
          <w:color w:val="7030A0"/>
          <w:sz w:val="36"/>
          <w:szCs w:val="36"/>
        </w:rPr>
        <w:t>PRO Wageningen</w:t>
      </w:r>
    </w:p>
    <w:p w14:paraId="169956C2" w14:textId="77777777" w:rsidR="0029596F" w:rsidRPr="001C78D8" w:rsidRDefault="0029596F" w:rsidP="00705C0C">
      <w:pPr>
        <w:jc w:val="center"/>
        <w:rPr>
          <w:rFonts w:cs="Calibri"/>
          <w:b/>
          <w:color w:val="7030A0"/>
          <w:sz w:val="36"/>
          <w:szCs w:val="36"/>
        </w:rPr>
      </w:pPr>
    </w:p>
    <w:p w14:paraId="13A2139E" w14:textId="77777777" w:rsidR="0029596F" w:rsidRPr="001C78D8" w:rsidRDefault="0029596F" w:rsidP="00705C0C">
      <w:pPr>
        <w:jc w:val="center"/>
        <w:rPr>
          <w:rFonts w:cs="Calibri"/>
          <w:b/>
          <w:color w:val="7030A0"/>
          <w:sz w:val="36"/>
          <w:szCs w:val="36"/>
        </w:rPr>
      </w:pPr>
      <w:r w:rsidRPr="001C78D8">
        <w:rPr>
          <w:rFonts w:cs="Calibri"/>
          <w:b/>
          <w:color w:val="7030A0"/>
          <w:sz w:val="36"/>
          <w:szCs w:val="36"/>
        </w:rPr>
        <w:t>2021 - 2025</w:t>
      </w:r>
    </w:p>
    <w:p w14:paraId="4BD73E48" w14:textId="77777777" w:rsidR="00705C0C" w:rsidRPr="001C78D8" w:rsidRDefault="00705C0C" w:rsidP="00705C0C">
      <w:pPr>
        <w:rPr>
          <w:rFonts w:cs="Calibri"/>
          <w:b/>
          <w:color w:val="7030A0"/>
          <w:sz w:val="24"/>
          <w:szCs w:val="24"/>
        </w:rPr>
      </w:pPr>
    </w:p>
    <w:p w14:paraId="1B7D3E9A" w14:textId="77777777" w:rsidR="00705C0C" w:rsidRPr="001C78D8" w:rsidRDefault="00705C0C" w:rsidP="00705C0C">
      <w:pPr>
        <w:rPr>
          <w:rFonts w:cs="Calibri"/>
          <w:b/>
          <w:color w:val="7030A0"/>
          <w:sz w:val="24"/>
          <w:szCs w:val="24"/>
        </w:rPr>
      </w:pPr>
    </w:p>
    <w:p w14:paraId="2ED769BF" w14:textId="77777777" w:rsidR="00705C0C" w:rsidRPr="001C78D8" w:rsidRDefault="00705C0C" w:rsidP="00705C0C">
      <w:pPr>
        <w:rPr>
          <w:rFonts w:cs="Calibri"/>
          <w:b/>
          <w:color w:val="7030A0"/>
          <w:sz w:val="24"/>
          <w:szCs w:val="24"/>
        </w:rPr>
      </w:pPr>
    </w:p>
    <w:p w14:paraId="19008906" w14:textId="77777777" w:rsidR="00705C0C" w:rsidRPr="001C78D8" w:rsidRDefault="00705C0C" w:rsidP="00705C0C">
      <w:pPr>
        <w:rPr>
          <w:rFonts w:cs="Calibri"/>
          <w:b/>
          <w:color w:val="7030A0"/>
          <w:sz w:val="24"/>
          <w:szCs w:val="24"/>
        </w:rPr>
      </w:pPr>
    </w:p>
    <w:p w14:paraId="44956D57" w14:textId="77777777" w:rsidR="00705C0C" w:rsidRPr="001C78D8" w:rsidRDefault="00705C0C" w:rsidP="00705C0C">
      <w:pPr>
        <w:rPr>
          <w:rFonts w:cs="Calibri"/>
          <w:sz w:val="24"/>
          <w:szCs w:val="24"/>
        </w:rPr>
      </w:pPr>
    </w:p>
    <w:p w14:paraId="33908B5B" w14:textId="77777777" w:rsidR="00705C0C" w:rsidRPr="001C78D8" w:rsidRDefault="00705C0C" w:rsidP="00705C0C">
      <w:pPr>
        <w:rPr>
          <w:rFonts w:cs="Calibri"/>
          <w:sz w:val="24"/>
          <w:szCs w:val="24"/>
        </w:rPr>
      </w:pPr>
    </w:p>
    <w:p w14:paraId="4B3EF95A" w14:textId="77777777" w:rsidR="00705C0C" w:rsidRPr="001C78D8" w:rsidRDefault="00705C0C" w:rsidP="00705C0C">
      <w:pPr>
        <w:rPr>
          <w:rFonts w:cs="Calibri"/>
          <w:sz w:val="24"/>
          <w:szCs w:val="24"/>
        </w:rPr>
      </w:pPr>
    </w:p>
    <w:p w14:paraId="49F0BCA0" w14:textId="77777777" w:rsidR="00705C0C" w:rsidRPr="001C78D8" w:rsidRDefault="00705C0C" w:rsidP="00705C0C">
      <w:pPr>
        <w:rPr>
          <w:rFonts w:cs="Calibri"/>
          <w:sz w:val="24"/>
          <w:szCs w:val="24"/>
        </w:rPr>
      </w:pPr>
    </w:p>
    <w:p w14:paraId="3381122E" w14:textId="77777777" w:rsidR="00705C0C" w:rsidRPr="001C78D8" w:rsidRDefault="00705C0C" w:rsidP="00705C0C">
      <w:pPr>
        <w:rPr>
          <w:rFonts w:cs="Calibri"/>
          <w:sz w:val="24"/>
          <w:szCs w:val="24"/>
        </w:rPr>
      </w:pPr>
    </w:p>
    <w:p w14:paraId="79A33032" w14:textId="77777777" w:rsidR="00705C0C" w:rsidRPr="001C78D8" w:rsidRDefault="00705C0C" w:rsidP="00705C0C">
      <w:pPr>
        <w:rPr>
          <w:rFonts w:cs="Calibri"/>
          <w:sz w:val="24"/>
          <w:szCs w:val="24"/>
        </w:rPr>
      </w:pPr>
    </w:p>
    <w:p w14:paraId="047CE4EE" w14:textId="77777777" w:rsidR="00705C0C" w:rsidRPr="001C78D8" w:rsidRDefault="00705C0C" w:rsidP="00705C0C">
      <w:pPr>
        <w:rPr>
          <w:rFonts w:cs="Calibri"/>
          <w:sz w:val="24"/>
          <w:szCs w:val="24"/>
        </w:rPr>
      </w:pPr>
    </w:p>
    <w:p w14:paraId="46672E31" w14:textId="77777777" w:rsidR="00705C0C" w:rsidRPr="001C78D8" w:rsidRDefault="00705C0C" w:rsidP="00705C0C">
      <w:pPr>
        <w:rPr>
          <w:rFonts w:cs="Calibri"/>
          <w:sz w:val="24"/>
          <w:szCs w:val="24"/>
        </w:rPr>
      </w:pPr>
    </w:p>
    <w:p w14:paraId="7F63DC52" w14:textId="77777777" w:rsidR="00705C0C" w:rsidRPr="001C78D8" w:rsidRDefault="00705C0C" w:rsidP="00705C0C">
      <w:pPr>
        <w:rPr>
          <w:rFonts w:cs="Calibri"/>
          <w:sz w:val="24"/>
          <w:szCs w:val="24"/>
        </w:rPr>
      </w:pPr>
    </w:p>
    <w:p w14:paraId="350843C7" w14:textId="77777777" w:rsidR="00705C0C" w:rsidRPr="001C78D8" w:rsidRDefault="00705C0C" w:rsidP="00705C0C">
      <w:pPr>
        <w:rPr>
          <w:rFonts w:cs="Calibri"/>
          <w:sz w:val="24"/>
          <w:szCs w:val="24"/>
        </w:rPr>
      </w:pPr>
    </w:p>
    <w:p w14:paraId="191D0B3A" w14:textId="77777777" w:rsidR="00705C0C" w:rsidRPr="001C78D8" w:rsidRDefault="00705C0C" w:rsidP="00705C0C">
      <w:pPr>
        <w:rPr>
          <w:rFonts w:cs="Calibri"/>
          <w:sz w:val="24"/>
          <w:szCs w:val="24"/>
        </w:rPr>
      </w:pPr>
    </w:p>
    <w:p w14:paraId="0A44730F" w14:textId="77777777" w:rsidR="00705C0C" w:rsidRPr="001C78D8" w:rsidRDefault="00705C0C" w:rsidP="00705C0C">
      <w:pPr>
        <w:rPr>
          <w:rFonts w:cs="Calibri"/>
          <w:sz w:val="24"/>
          <w:szCs w:val="24"/>
        </w:rPr>
      </w:pPr>
    </w:p>
    <w:p w14:paraId="7EFEC8C2" w14:textId="77777777" w:rsidR="00705C0C" w:rsidRPr="001C78D8" w:rsidRDefault="00705C0C" w:rsidP="00705C0C">
      <w:pPr>
        <w:rPr>
          <w:rFonts w:cs="Calibri"/>
          <w:sz w:val="24"/>
          <w:szCs w:val="24"/>
        </w:rPr>
      </w:pPr>
    </w:p>
    <w:p w14:paraId="0F68B12B" w14:textId="77777777" w:rsidR="00D327C7" w:rsidRPr="001C78D8" w:rsidRDefault="00D327C7" w:rsidP="00705C0C">
      <w:pPr>
        <w:rPr>
          <w:rFonts w:cs="Calibri"/>
          <w:sz w:val="24"/>
          <w:szCs w:val="24"/>
        </w:rPr>
      </w:pPr>
    </w:p>
    <w:p w14:paraId="3E61674F" w14:textId="77777777" w:rsidR="00D327C7" w:rsidRPr="001C78D8" w:rsidRDefault="00D327C7" w:rsidP="00705C0C">
      <w:pPr>
        <w:rPr>
          <w:rFonts w:cs="Calibri"/>
          <w:sz w:val="24"/>
          <w:szCs w:val="24"/>
        </w:rPr>
      </w:pPr>
    </w:p>
    <w:p w14:paraId="39C50D61" w14:textId="77777777" w:rsidR="00D327C7" w:rsidRPr="001C78D8" w:rsidRDefault="00D327C7" w:rsidP="00705C0C">
      <w:pPr>
        <w:rPr>
          <w:rFonts w:cs="Calibri"/>
          <w:sz w:val="24"/>
          <w:szCs w:val="24"/>
        </w:rPr>
      </w:pPr>
    </w:p>
    <w:p w14:paraId="579F073F" w14:textId="77777777" w:rsidR="00D327C7" w:rsidRPr="001C78D8" w:rsidRDefault="00D327C7" w:rsidP="00705C0C">
      <w:pPr>
        <w:rPr>
          <w:rFonts w:cs="Calibri"/>
          <w:sz w:val="24"/>
          <w:szCs w:val="24"/>
        </w:rPr>
      </w:pPr>
    </w:p>
    <w:p w14:paraId="0AE5E0E5" w14:textId="77777777" w:rsidR="00D327C7" w:rsidRPr="001C78D8" w:rsidRDefault="00D327C7" w:rsidP="00705C0C">
      <w:pPr>
        <w:rPr>
          <w:rFonts w:cs="Calibri"/>
          <w:sz w:val="24"/>
          <w:szCs w:val="24"/>
        </w:rPr>
      </w:pPr>
    </w:p>
    <w:p w14:paraId="2FF15EF9" w14:textId="77777777" w:rsidR="00D327C7" w:rsidRPr="001C78D8" w:rsidRDefault="00D327C7" w:rsidP="00705C0C">
      <w:pPr>
        <w:rPr>
          <w:rFonts w:cs="Calibri"/>
          <w:sz w:val="24"/>
          <w:szCs w:val="24"/>
        </w:rPr>
      </w:pPr>
    </w:p>
    <w:p w14:paraId="59D54F9F" w14:textId="77777777" w:rsidR="00D327C7" w:rsidRDefault="00D327C7" w:rsidP="00705C0C">
      <w:pPr>
        <w:rPr>
          <w:rFonts w:eastAsia="Times New Roman"/>
        </w:rPr>
      </w:pPr>
    </w:p>
    <w:p w14:paraId="675C6671" w14:textId="77777777" w:rsidR="0061589E" w:rsidRPr="001C78D8" w:rsidRDefault="0061589E" w:rsidP="00705C0C">
      <w:pPr>
        <w:rPr>
          <w:rFonts w:cs="Calibri"/>
          <w:sz w:val="24"/>
          <w:szCs w:val="24"/>
        </w:rPr>
      </w:pPr>
    </w:p>
    <w:p w14:paraId="5ED2FB87" w14:textId="77777777" w:rsidR="00D327C7" w:rsidRPr="001C78D8" w:rsidRDefault="00D327C7" w:rsidP="00705C0C">
      <w:pPr>
        <w:rPr>
          <w:rFonts w:cs="Calibri"/>
          <w:sz w:val="24"/>
          <w:szCs w:val="24"/>
        </w:rPr>
      </w:pPr>
    </w:p>
    <w:p w14:paraId="5F085B42" w14:textId="77777777" w:rsidR="00D327C7" w:rsidRPr="001C78D8" w:rsidRDefault="00D327C7" w:rsidP="00705C0C">
      <w:pPr>
        <w:rPr>
          <w:rFonts w:cs="Calibri"/>
          <w:color w:val="FF0000"/>
          <w:sz w:val="24"/>
          <w:szCs w:val="24"/>
        </w:rPr>
      </w:pPr>
    </w:p>
    <w:p w14:paraId="5EA1DE6C" w14:textId="77777777" w:rsidR="00EB1CA9" w:rsidRDefault="00705C0C" w:rsidP="001E60F1">
      <w:r w:rsidRPr="00C71360">
        <w:rPr>
          <w:b/>
          <w:color w:val="FF0000"/>
          <w:sz w:val="32"/>
          <w:szCs w:val="32"/>
        </w:rPr>
        <w:br w:type="page"/>
      </w:r>
      <w:proofErr w:type="spellStart"/>
      <w:r w:rsidR="00665A93">
        <w:rPr>
          <w:b/>
          <w:sz w:val="32"/>
          <w:szCs w:val="32"/>
        </w:rPr>
        <w:lastRenderedPageBreak/>
        <w:t>Schoolo</w:t>
      </w:r>
      <w:r w:rsidR="00EC27E7">
        <w:rPr>
          <w:b/>
          <w:sz w:val="32"/>
          <w:szCs w:val="32"/>
        </w:rPr>
        <w:t>ndersteunings</w:t>
      </w:r>
      <w:r w:rsidR="00F16C31">
        <w:rPr>
          <w:b/>
          <w:sz w:val="32"/>
          <w:szCs w:val="32"/>
        </w:rPr>
        <w:t>profiel</w:t>
      </w:r>
      <w:proofErr w:type="spellEnd"/>
    </w:p>
    <w:p w14:paraId="02DEC136" w14:textId="77777777" w:rsidR="00F5359E" w:rsidRDefault="00F5359E" w:rsidP="001E60F1">
      <w:pPr>
        <w:tabs>
          <w:tab w:val="left" w:pos="5130"/>
        </w:tabs>
        <w:rPr>
          <w:sz w:val="24"/>
          <w:szCs w:val="24"/>
        </w:rPr>
      </w:pPr>
    </w:p>
    <w:p w14:paraId="36A6DE47" w14:textId="77777777" w:rsidR="00D327C7" w:rsidRPr="00D327C7" w:rsidRDefault="00D327C7" w:rsidP="001E60F1">
      <w:pPr>
        <w:tabs>
          <w:tab w:val="left" w:pos="5130"/>
        </w:tabs>
        <w:rPr>
          <w:b/>
          <w:sz w:val="24"/>
          <w:szCs w:val="24"/>
        </w:rPr>
      </w:pPr>
      <w:r>
        <w:rPr>
          <w:b/>
          <w:sz w:val="24"/>
          <w:szCs w:val="24"/>
        </w:rPr>
        <w:t xml:space="preserve">Wat is een </w:t>
      </w:r>
      <w:proofErr w:type="spellStart"/>
      <w:r>
        <w:rPr>
          <w:b/>
          <w:sz w:val="24"/>
          <w:szCs w:val="24"/>
        </w:rPr>
        <w:t>schoolondersteuningsprofiel</w:t>
      </w:r>
      <w:proofErr w:type="spellEnd"/>
      <w:r>
        <w:rPr>
          <w:b/>
          <w:sz w:val="24"/>
          <w:szCs w:val="24"/>
        </w:rPr>
        <w:t xml:space="preserve">? </w:t>
      </w:r>
    </w:p>
    <w:p w14:paraId="3AAA2356" w14:textId="77777777" w:rsidR="00C24A97" w:rsidRPr="00D60212" w:rsidRDefault="00C24A97" w:rsidP="00D60212">
      <w:pPr>
        <w:tabs>
          <w:tab w:val="left" w:pos="5130"/>
        </w:tabs>
        <w:jc w:val="both"/>
      </w:pPr>
      <w:r w:rsidRPr="00D60212">
        <w:t xml:space="preserve">Een school is betrokken bij iedere individuele leerling. Docenten bieden die leerling professionele ondersteuning in zijn of haar persoonlijke ontwikkeling. Maar soms is iets meer nodig. Dan doen ouders en leerling een beroep op de extra ondersteuningsmogelijkheden van de school. Om duidelijk aan te geven wat de extra mogelijkheden zijn, legt het schoolbestuur die ten minste één keer per vier jaar vast in het </w:t>
      </w:r>
      <w:proofErr w:type="spellStart"/>
      <w:r w:rsidRPr="00D60212">
        <w:t>schoolondersteuningsprofiel</w:t>
      </w:r>
      <w:proofErr w:type="spellEnd"/>
      <w:r w:rsidRPr="00D60212">
        <w:t xml:space="preserve">. De directeur stelt dit profiel op. Hij of zij doet dit in overleg met de docenten, zorgcoördinatoren, afdelingsleiders en MR(medezeggenschapsraad)-leden. Ten aanzien van het </w:t>
      </w:r>
      <w:r w:rsidR="00F94BF6" w:rsidRPr="00D60212">
        <w:t xml:space="preserve">vaststellen van het </w:t>
      </w:r>
      <w:proofErr w:type="spellStart"/>
      <w:r w:rsidRPr="00D60212">
        <w:t>schoolond</w:t>
      </w:r>
      <w:r w:rsidR="00F94BF6" w:rsidRPr="00D60212">
        <w:t>ersteuningsprofiel</w:t>
      </w:r>
      <w:proofErr w:type="spellEnd"/>
      <w:r w:rsidR="00F94BF6" w:rsidRPr="00D60212">
        <w:t xml:space="preserve"> heeft de MR adviesrecht</w:t>
      </w:r>
      <w:r w:rsidRPr="00D60212">
        <w:t xml:space="preserve">. </w:t>
      </w:r>
    </w:p>
    <w:p w14:paraId="2C1A670C" w14:textId="77777777" w:rsidR="003343DA" w:rsidRPr="00D60212" w:rsidRDefault="001139A5" w:rsidP="00D60212">
      <w:pPr>
        <w:tabs>
          <w:tab w:val="left" w:pos="5130"/>
        </w:tabs>
        <w:jc w:val="both"/>
      </w:pPr>
      <w:r w:rsidRPr="00D60212">
        <w:t>In de praktijk kan het</w:t>
      </w:r>
      <w:r w:rsidR="00234343" w:rsidRPr="00D60212">
        <w:t xml:space="preserve"> incidenteel</w:t>
      </w:r>
      <w:r w:rsidRPr="00D60212">
        <w:t xml:space="preserve"> voorkomen dat het niet mogelijk blijkt om de extra ondersteuning te bieden zoals deze in dit document is beschreven</w:t>
      </w:r>
      <w:r w:rsidR="00234343" w:rsidRPr="00D60212">
        <w:t>. Dit kan het geval zijn wanneer bijvoorbeeld de aantallen leerlingen met een specifieke ondersteuningsvraag (te) groot zijn of de combinatie van ondersteuningsvragen binnen een klas (te) complex is.</w:t>
      </w:r>
      <w:r w:rsidR="003343DA" w:rsidRPr="00D60212">
        <w:t xml:space="preserve"> Wanneer de school waar de leerling is aangemeld inschat niet tegemoet te kunnen komen aan de onderwijs- en ondersteuningsbehoeften van de leerling, dan informeert de school bij collega scholen voor voortgezet onderwijs. Wanneer dit overleg niet leidt tot plaatsing op een andere reguliere school, gaat de school in overleg met het Samenwerkingsverband. De school waar de leerling is aangemeld behoudt de zorgplicht.</w:t>
      </w:r>
    </w:p>
    <w:p w14:paraId="0BEFF1CF" w14:textId="77777777" w:rsidR="00C24A97" w:rsidRPr="00D60212" w:rsidRDefault="00C24A97" w:rsidP="009E6162">
      <w:pPr>
        <w:tabs>
          <w:tab w:val="left" w:pos="5130"/>
        </w:tabs>
      </w:pPr>
    </w:p>
    <w:p w14:paraId="0F1C3964" w14:textId="77777777" w:rsidR="00F0656C" w:rsidRDefault="00F0656C" w:rsidP="009E6162">
      <w:pPr>
        <w:tabs>
          <w:tab w:val="left" w:pos="5130"/>
        </w:tabs>
        <w:rPr>
          <w:b/>
          <w:sz w:val="24"/>
          <w:szCs w:val="24"/>
        </w:rPr>
      </w:pPr>
      <w:r w:rsidRPr="00D60212">
        <w:rPr>
          <w:b/>
          <w:sz w:val="24"/>
          <w:szCs w:val="24"/>
        </w:rPr>
        <w:t>Algemene gegevens</w:t>
      </w:r>
    </w:p>
    <w:p w14:paraId="48D264BB" w14:textId="77777777" w:rsidR="0010156A" w:rsidRPr="00D60212" w:rsidRDefault="0010156A" w:rsidP="009E6162">
      <w:pPr>
        <w:tabs>
          <w:tab w:val="left" w:pos="5130"/>
        </w:tabs>
        <w:rPr>
          <w:b/>
          <w:sz w:val="24"/>
          <w:szCs w:val="24"/>
        </w:rPr>
      </w:pP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2734"/>
        <w:gridCol w:w="6318"/>
      </w:tblGrid>
      <w:tr w:rsidR="001C78D8" w:rsidRPr="001C78D8" w14:paraId="04C6A583" w14:textId="77777777" w:rsidTr="001C78D8">
        <w:tc>
          <w:tcPr>
            <w:tcW w:w="3227" w:type="dxa"/>
            <w:shd w:val="clear" w:color="auto" w:fill="DFD8E8"/>
          </w:tcPr>
          <w:p w14:paraId="4A6F24A3" w14:textId="77777777" w:rsidR="0010156A" w:rsidRPr="001C78D8" w:rsidRDefault="0010156A" w:rsidP="001C78D8">
            <w:pPr>
              <w:tabs>
                <w:tab w:val="left" w:pos="5130"/>
              </w:tabs>
              <w:rPr>
                <w:bCs/>
              </w:rPr>
            </w:pPr>
            <w:r w:rsidRPr="001C78D8">
              <w:rPr>
                <w:bCs/>
              </w:rPr>
              <w:t>Naam school/vestiging</w:t>
            </w:r>
          </w:p>
        </w:tc>
        <w:tc>
          <w:tcPr>
            <w:tcW w:w="10915" w:type="dxa"/>
            <w:shd w:val="clear" w:color="auto" w:fill="DFD8E8"/>
          </w:tcPr>
          <w:p w14:paraId="24DD5EBA" w14:textId="77777777" w:rsidR="0010156A" w:rsidRPr="001C78D8" w:rsidRDefault="0010156A" w:rsidP="001C78D8">
            <w:pPr>
              <w:tabs>
                <w:tab w:val="left" w:pos="5130"/>
              </w:tabs>
              <w:rPr>
                <w:bCs/>
              </w:rPr>
            </w:pPr>
            <w:r w:rsidRPr="001C78D8">
              <w:rPr>
                <w:bCs/>
              </w:rPr>
              <w:t xml:space="preserve">RSG Pantarijn – locatie </w:t>
            </w:r>
            <w:proofErr w:type="spellStart"/>
            <w:r w:rsidRPr="001C78D8">
              <w:rPr>
                <w:bCs/>
              </w:rPr>
              <w:t>PrO</w:t>
            </w:r>
            <w:proofErr w:type="spellEnd"/>
            <w:r w:rsidRPr="001C78D8">
              <w:rPr>
                <w:bCs/>
              </w:rPr>
              <w:t xml:space="preserve"> Wageningen </w:t>
            </w:r>
          </w:p>
          <w:p w14:paraId="5B87D36B" w14:textId="77777777" w:rsidR="0010156A" w:rsidRPr="001C78D8" w:rsidRDefault="0010156A" w:rsidP="001C78D8">
            <w:pPr>
              <w:tabs>
                <w:tab w:val="left" w:pos="5130"/>
              </w:tabs>
              <w:rPr>
                <w:bCs/>
              </w:rPr>
            </w:pPr>
          </w:p>
        </w:tc>
      </w:tr>
      <w:tr w:rsidR="001C78D8" w:rsidRPr="001C78D8" w14:paraId="24AB142F" w14:textId="77777777" w:rsidTr="001C78D8">
        <w:tc>
          <w:tcPr>
            <w:tcW w:w="3227" w:type="dxa"/>
            <w:shd w:val="clear" w:color="auto" w:fill="BFB1D0"/>
          </w:tcPr>
          <w:p w14:paraId="53C84CCF" w14:textId="77777777" w:rsidR="0010156A" w:rsidRPr="001C78D8" w:rsidRDefault="0010156A" w:rsidP="001C78D8">
            <w:pPr>
              <w:tabs>
                <w:tab w:val="left" w:pos="5130"/>
              </w:tabs>
              <w:rPr>
                <w:bCs/>
              </w:rPr>
            </w:pPr>
            <w:proofErr w:type="spellStart"/>
            <w:r w:rsidRPr="001C78D8">
              <w:rPr>
                <w:bCs/>
              </w:rPr>
              <w:t>Brinnummer</w:t>
            </w:r>
            <w:proofErr w:type="spellEnd"/>
          </w:p>
        </w:tc>
        <w:tc>
          <w:tcPr>
            <w:tcW w:w="10915" w:type="dxa"/>
            <w:shd w:val="clear" w:color="auto" w:fill="BFB1D0"/>
          </w:tcPr>
          <w:p w14:paraId="46378035" w14:textId="77777777" w:rsidR="0010156A" w:rsidRPr="001C78D8" w:rsidRDefault="0010156A" w:rsidP="001C78D8">
            <w:pPr>
              <w:tabs>
                <w:tab w:val="left" w:pos="5130"/>
              </w:tabs>
            </w:pPr>
            <w:r w:rsidRPr="001C78D8">
              <w:t>16YV-1</w:t>
            </w:r>
          </w:p>
          <w:p w14:paraId="5A3E5761" w14:textId="77777777" w:rsidR="0010156A" w:rsidRPr="001C78D8" w:rsidRDefault="0010156A" w:rsidP="001C78D8">
            <w:pPr>
              <w:tabs>
                <w:tab w:val="left" w:pos="5130"/>
              </w:tabs>
            </w:pPr>
          </w:p>
        </w:tc>
      </w:tr>
      <w:tr w:rsidR="001C78D8" w:rsidRPr="001C78D8" w14:paraId="2BFFF6E2" w14:textId="77777777" w:rsidTr="001C78D8">
        <w:tc>
          <w:tcPr>
            <w:tcW w:w="3227" w:type="dxa"/>
            <w:shd w:val="clear" w:color="auto" w:fill="DFD8E8"/>
          </w:tcPr>
          <w:p w14:paraId="523210C9" w14:textId="77777777" w:rsidR="0010156A" w:rsidRPr="001C78D8" w:rsidRDefault="0010156A" w:rsidP="001C78D8">
            <w:pPr>
              <w:tabs>
                <w:tab w:val="left" w:pos="5130"/>
              </w:tabs>
              <w:rPr>
                <w:bCs/>
              </w:rPr>
            </w:pPr>
            <w:r w:rsidRPr="001C78D8">
              <w:rPr>
                <w:bCs/>
              </w:rPr>
              <w:t>Adres en plaats</w:t>
            </w:r>
          </w:p>
        </w:tc>
        <w:tc>
          <w:tcPr>
            <w:tcW w:w="10915" w:type="dxa"/>
            <w:shd w:val="clear" w:color="auto" w:fill="DFD8E8"/>
          </w:tcPr>
          <w:p w14:paraId="65BAD452" w14:textId="77777777" w:rsidR="0010156A" w:rsidRPr="001C78D8" w:rsidRDefault="0010156A" w:rsidP="001C78D8">
            <w:pPr>
              <w:tabs>
                <w:tab w:val="left" w:pos="5130"/>
              </w:tabs>
            </w:pPr>
            <w:proofErr w:type="spellStart"/>
            <w:r w:rsidRPr="001C78D8">
              <w:t>Hollandseweg</w:t>
            </w:r>
            <w:proofErr w:type="spellEnd"/>
            <w:r w:rsidRPr="001C78D8">
              <w:t xml:space="preserve"> 9 - Wageningen</w:t>
            </w:r>
          </w:p>
          <w:p w14:paraId="4B703DCE" w14:textId="77777777" w:rsidR="0010156A" w:rsidRPr="001C78D8" w:rsidRDefault="0010156A" w:rsidP="001C78D8">
            <w:pPr>
              <w:tabs>
                <w:tab w:val="left" w:pos="5130"/>
              </w:tabs>
            </w:pPr>
          </w:p>
        </w:tc>
      </w:tr>
      <w:tr w:rsidR="001C78D8" w:rsidRPr="001C78D8" w14:paraId="5C9FC48F" w14:textId="77777777" w:rsidTr="001C78D8">
        <w:tc>
          <w:tcPr>
            <w:tcW w:w="3227" w:type="dxa"/>
            <w:shd w:val="clear" w:color="auto" w:fill="BFB1D0"/>
          </w:tcPr>
          <w:p w14:paraId="15AEF6EC" w14:textId="77777777" w:rsidR="0010156A" w:rsidRPr="001C78D8" w:rsidRDefault="0010156A" w:rsidP="001C78D8">
            <w:pPr>
              <w:tabs>
                <w:tab w:val="left" w:pos="5130"/>
              </w:tabs>
              <w:rPr>
                <w:bCs/>
              </w:rPr>
            </w:pPr>
            <w:r w:rsidRPr="001C78D8">
              <w:rPr>
                <w:bCs/>
              </w:rPr>
              <w:t>Telefoonnummer en e-mailadres</w:t>
            </w:r>
          </w:p>
        </w:tc>
        <w:tc>
          <w:tcPr>
            <w:tcW w:w="10915" w:type="dxa"/>
            <w:shd w:val="clear" w:color="auto" w:fill="BFB1D0"/>
          </w:tcPr>
          <w:p w14:paraId="744385C3" w14:textId="77777777" w:rsidR="0010156A" w:rsidRPr="001C78D8" w:rsidRDefault="0010156A" w:rsidP="001C78D8">
            <w:pPr>
              <w:tabs>
                <w:tab w:val="left" w:pos="5130"/>
              </w:tabs>
              <w:rPr>
                <w:rFonts w:cs="Calibri"/>
                <w:lang w:val="en"/>
              </w:rPr>
            </w:pPr>
            <w:r w:rsidRPr="001C78D8">
              <w:rPr>
                <w:rFonts w:cs="Calibri"/>
                <w:lang w:val="en"/>
              </w:rPr>
              <w:t>0317 - 466 590</w:t>
            </w:r>
          </w:p>
          <w:p w14:paraId="5D6F755C" w14:textId="77777777" w:rsidR="0010156A" w:rsidRPr="001C78D8" w:rsidRDefault="0010156A" w:rsidP="001C78D8">
            <w:pPr>
              <w:tabs>
                <w:tab w:val="left" w:pos="5130"/>
              </w:tabs>
              <w:rPr>
                <w:rFonts w:cs="Calibri"/>
              </w:rPr>
            </w:pPr>
            <w:r w:rsidRPr="001C78D8">
              <w:rPr>
                <w:rFonts w:cs="Calibri"/>
                <w:lang w:val="en"/>
              </w:rPr>
              <w:t>prowageningen@pantarijn.nl</w:t>
            </w:r>
          </w:p>
          <w:p w14:paraId="17F63D71" w14:textId="77777777" w:rsidR="0010156A" w:rsidRPr="001C78D8" w:rsidRDefault="0010156A" w:rsidP="001C78D8">
            <w:pPr>
              <w:tabs>
                <w:tab w:val="left" w:pos="5130"/>
              </w:tabs>
            </w:pPr>
          </w:p>
        </w:tc>
      </w:tr>
      <w:tr w:rsidR="001C78D8" w:rsidRPr="001C78D8" w14:paraId="7D9E8BAB" w14:textId="77777777" w:rsidTr="001C78D8">
        <w:tc>
          <w:tcPr>
            <w:tcW w:w="3227" w:type="dxa"/>
            <w:shd w:val="clear" w:color="auto" w:fill="DFD8E8"/>
          </w:tcPr>
          <w:p w14:paraId="784477BD" w14:textId="77777777" w:rsidR="0010156A" w:rsidRPr="001C78D8" w:rsidRDefault="0010156A" w:rsidP="001C78D8">
            <w:pPr>
              <w:tabs>
                <w:tab w:val="left" w:pos="5130"/>
              </w:tabs>
              <w:rPr>
                <w:bCs/>
              </w:rPr>
            </w:pPr>
            <w:r w:rsidRPr="001C78D8">
              <w:rPr>
                <w:bCs/>
              </w:rPr>
              <w:t xml:space="preserve">Website school </w:t>
            </w:r>
          </w:p>
        </w:tc>
        <w:tc>
          <w:tcPr>
            <w:tcW w:w="10915" w:type="dxa"/>
            <w:shd w:val="clear" w:color="auto" w:fill="DFD8E8"/>
          </w:tcPr>
          <w:p w14:paraId="75B28D09" w14:textId="77777777" w:rsidR="0010156A" w:rsidRPr="001C78D8" w:rsidRDefault="0010156A" w:rsidP="001C78D8">
            <w:pPr>
              <w:tabs>
                <w:tab w:val="left" w:pos="5130"/>
              </w:tabs>
            </w:pPr>
            <w:r w:rsidRPr="001C78D8">
              <w:t>www.pantarijn.nl</w:t>
            </w:r>
          </w:p>
          <w:p w14:paraId="5DD98A61" w14:textId="77777777" w:rsidR="0010156A" w:rsidRPr="001C78D8" w:rsidRDefault="0010156A" w:rsidP="001C78D8">
            <w:pPr>
              <w:tabs>
                <w:tab w:val="left" w:pos="5130"/>
              </w:tabs>
            </w:pPr>
          </w:p>
        </w:tc>
      </w:tr>
      <w:tr w:rsidR="001C78D8" w:rsidRPr="001C78D8" w14:paraId="042F78B2" w14:textId="77777777" w:rsidTr="001C78D8">
        <w:tc>
          <w:tcPr>
            <w:tcW w:w="3227" w:type="dxa"/>
            <w:shd w:val="clear" w:color="auto" w:fill="BFB1D0"/>
          </w:tcPr>
          <w:p w14:paraId="4661168F" w14:textId="77777777" w:rsidR="0010156A" w:rsidRPr="001C78D8" w:rsidRDefault="0010156A" w:rsidP="001C78D8">
            <w:pPr>
              <w:tabs>
                <w:tab w:val="left" w:pos="5130"/>
              </w:tabs>
              <w:rPr>
                <w:bCs/>
              </w:rPr>
            </w:pPr>
            <w:r w:rsidRPr="001C78D8">
              <w:rPr>
                <w:bCs/>
              </w:rPr>
              <w:t>Directeur</w:t>
            </w:r>
          </w:p>
        </w:tc>
        <w:tc>
          <w:tcPr>
            <w:tcW w:w="10915" w:type="dxa"/>
            <w:shd w:val="clear" w:color="auto" w:fill="BFB1D0"/>
          </w:tcPr>
          <w:p w14:paraId="15AB341C" w14:textId="77777777" w:rsidR="0010156A" w:rsidRPr="001C78D8" w:rsidRDefault="00C71360" w:rsidP="001C78D8">
            <w:pPr>
              <w:tabs>
                <w:tab w:val="left" w:pos="5130"/>
              </w:tabs>
            </w:pPr>
            <w:r w:rsidRPr="001C78D8">
              <w:t>B. Pool</w:t>
            </w:r>
          </w:p>
          <w:p w14:paraId="63FAC693" w14:textId="77777777" w:rsidR="0010156A" w:rsidRPr="001C78D8" w:rsidRDefault="0010156A" w:rsidP="001C78D8">
            <w:pPr>
              <w:tabs>
                <w:tab w:val="left" w:pos="5130"/>
              </w:tabs>
            </w:pPr>
          </w:p>
          <w:p w14:paraId="26A0DC48" w14:textId="77777777" w:rsidR="0029596F" w:rsidRPr="001C78D8" w:rsidRDefault="0029596F" w:rsidP="001C78D8">
            <w:pPr>
              <w:tabs>
                <w:tab w:val="left" w:pos="5130"/>
              </w:tabs>
            </w:pPr>
          </w:p>
        </w:tc>
      </w:tr>
      <w:tr w:rsidR="001C78D8" w:rsidRPr="001C78D8" w14:paraId="0812D321" w14:textId="77777777" w:rsidTr="001C78D8">
        <w:tc>
          <w:tcPr>
            <w:tcW w:w="3227" w:type="dxa"/>
            <w:shd w:val="clear" w:color="auto" w:fill="DFD8E8"/>
          </w:tcPr>
          <w:p w14:paraId="2C360388" w14:textId="77777777" w:rsidR="0010156A" w:rsidRPr="001C78D8" w:rsidRDefault="0010156A" w:rsidP="001C78D8">
            <w:pPr>
              <w:tabs>
                <w:tab w:val="left" w:pos="5130"/>
              </w:tabs>
              <w:rPr>
                <w:bCs/>
              </w:rPr>
            </w:pPr>
            <w:r w:rsidRPr="001C78D8">
              <w:rPr>
                <w:bCs/>
              </w:rPr>
              <w:t>Contactpersoon ondersteuning</w:t>
            </w:r>
          </w:p>
        </w:tc>
        <w:tc>
          <w:tcPr>
            <w:tcW w:w="10915" w:type="dxa"/>
            <w:shd w:val="clear" w:color="auto" w:fill="DFD8E8"/>
          </w:tcPr>
          <w:p w14:paraId="2F323B18" w14:textId="3524C8AD" w:rsidR="0010156A" w:rsidRPr="001C78D8" w:rsidRDefault="0010156A" w:rsidP="001C78D8">
            <w:pPr>
              <w:tabs>
                <w:tab w:val="left" w:pos="5130"/>
              </w:tabs>
            </w:pPr>
            <w:r w:rsidRPr="001C78D8">
              <w:t>I.</w:t>
            </w:r>
            <w:r w:rsidR="00A83EF2" w:rsidRPr="001C78D8">
              <w:t>J.</w:t>
            </w:r>
            <w:r w:rsidRPr="001C78D8">
              <w:t xml:space="preserve"> Meines (zorgcoördinator)</w:t>
            </w:r>
          </w:p>
          <w:p w14:paraId="3511D485" w14:textId="77777777" w:rsidR="0010156A" w:rsidRPr="001C78D8" w:rsidRDefault="0010156A" w:rsidP="001C78D8">
            <w:pPr>
              <w:tabs>
                <w:tab w:val="left" w:pos="5130"/>
              </w:tabs>
            </w:pPr>
          </w:p>
        </w:tc>
      </w:tr>
      <w:tr w:rsidR="001C78D8" w:rsidRPr="001C78D8" w14:paraId="05BB9B3E" w14:textId="77777777" w:rsidTr="001C78D8">
        <w:tc>
          <w:tcPr>
            <w:tcW w:w="3227" w:type="dxa"/>
            <w:shd w:val="clear" w:color="auto" w:fill="BFB1D0"/>
          </w:tcPr>
          <w:p w14:paraId="553A402D" w14:textId="77777777" w:rsidR="0010156A" w:rsidRPr="001C78D8" w:rsidRDefault="0010156A" w:rsidP="001C78D8">
            <w:pPr>
              <w:tabs>
                <w:tab w:val="left" w:pos="5130"/>
              </w:tabs>
              <w:rPr>
                <w:bCs/>
              </w:rPr>
            </w:pPr>
            <w:r w:rsidRPr="001C78D8">
              <w:rPr>
                <w:bCs/>
              </w:rPr>
              <w:t>Website Samenwerkingsverband</w:t>
            </w:r>
          </w:p>
        </w:tc>
        <w:tc>
          <w:tcPr>
            <w:tcW w:w="10915" w:type="dxa"/>
            <w:shd w:val="clear" w:color="auto" w:fill="BFB1D0"/>
          </w:tcPr>
          <w:p w14:paraId="36BCD81D" w14:textId="77777777" w:rsidR="0010156A" w:rsidRPr="001C78D8" w:rsidRDefault="00DC43E4" w:rsidP="001C78D8">
            <w:pPr>
              <w:tabs>
                <w:tab w:val="left" w:pos="5130"/>
              </w:tabs>
            </w:pPr>
            <w:hyperlink r:id="rId12" w:history="1">
              <w:r w:rsidR="0010156A" w:rsidRPr="001C78D8">
                <w:rPr>
                  <w:rStyle w:val="Hyperlink"/>
                  <w:color w:val="7030A0"/>
                  <w:u w:val="none"/>
                </w:rPr>
                <w:t>www.swvgeldersevallei.nl</w:t>
              </w:r>
            </w:hyperlink>
            <w:r w:rsidR="0010156A" w:rsidRPr="001C78D8">
              <w:rPr>
                <w:color w:val="7030A0"/>
              </w:rPr>
              <w:t xml:space="preserve"> </w:t>
            </w:r>
          </w:p>
        </w:tc>
      </w:tr>
    </w:tbl>
    <w:p w14:paraId="093F50AD" w14:textId="77777777" w:rsidR="007C182C" w:rsidRDefault="007C182C" w:rsidP="009E6162">
      <w:pPr>
        <w:tabs>
          <w:tab w:val="left" w:pos="5130"/>
        </w:tabs>
        <w:rPr>
          <w:sz w:val="24"/>
          <w:szCs w:val="24"/>
        </w:rPr>
      </w:pPr>
    </w:p>
    <w:p w14:paraId="5D06A455" w14:textId="77777777" w:rsidR="0010156A" w:rsidRDefault="0010156A">
      <w:pPr>
        <w:rPr>
          <w:b/>
          <w:sz w:val="24"/>
          <w:szCs w:val="24"/>
        </w:rPr>
      </w:pPr>
      <w:r>
        <w:rPr>
          <w:b/>
          <w:sz w:val="24"/>
          <w:szCs w:val="24"/>
        </w:rPr>
        <w:br w:type="page"/>
      </w:r>
    </w:p>
    <w:p w14:paraId="62DB4684" w14:textId="77777777" w:rsidR="00EA4784" w:rsidRDefault="007C182C" w:rsidP="009E6162">
      <w:pPr>
        <w:tabs>
          <w:tab w:val="left" w:pos="5130"/>
        </w:tabs>
        <w:rPr>
          <w:b/>
          <w:sz w:val="24"/>
          <w:szCs w:val="24"/>
        </w:rPr>
      </w:pPr>
      <w:r w:rsidRPr="007C182C">
        <w:rPr>
          <w:b/>
          <w:sz w:val="24"/>
          <w:szCs w:val="24"/>
        </w:rPr>
        <w:t>V</w:t>
      </w:r>
      <w:r w:rsidR="00F0656C" w:rsidRPr="00F0656C">
        <w:rPr>
          <w:b/>
          <w:sz w:val="24"/>
          <w:szCs w:val="24"/>
        </w:rPr>
        <w:t>isie</w:t>
      </w:r>
      <w:r w:rsidR="0038294D">
        <w:rPr>
          <w:b/>
          <w:sz w:val="24"/>
          <w:szCs w:val="24"/>
        </w:rPr>
        <w:t xml:space="preserve"> op onderwijs en ondersteuning</w:t>
      </w:r>
    </w:p>
    <w:p w14:paraId="112D168A" w14:textId="77777777" w:rsidR="0010156A" w:rsidRPr="00F0656C" w:rsidRDefault="0010156A" w:rsidP="009E6162">
      <w:pPr>
        <w:tabs>
          <w:tab w:val="left" w:pos="5130"/>
        </w:tabs>
        <w:rPr>
          <w:sz w:val="24"/>
          <w:szCs w:val="24"/>
        </w:rPr>
      </w:pP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9052"/>
      </w:tblGrid>
      <w:tr w:rsidR="00062D9D" w:rsidRPr="001C78D8" w14:paraId="781AD986" w14:textId="77777777" w:rsidTr="001C78D8">
        <w:tc>
          <w:tcPr>
            <w:tcW w:w="14142" w:type="dxa"/>
            <w:shd w:val="clear" w:color="auto" w:fill="DFD8E8"/>
          </w:tcPr>
          <w:p w14:paraId="09C664C8" w14:textId="77777777" w:rsidR="0010156A" w:rsidRPr="001C78D8" w:rsidRDefault="0010156A" w:rsidP="001C78D8">
            <w:pPr>
              <w:tabs>
                <w:tab w:val="left" w:pos="5130"/>
              </w:tabs>
              <w:rPr>
                <w:bCs/>
              </w:rPr>
            </w:pPr>
            <w:r w:rsidRPr="001C78D8">
              <w:rPr>
                <w:bCs/>
              </w:rPr>
              <w:t xml:space="preserve">Ons Praktijkonderwijs </w:t>
            </w:r>
            <w:r w:rsidR="000231F0" w:rsidRPr="001C78D8">
              <w:rPr>
                <w:bCs/>
              </w:rPr>
              <w:t>begeleidt</w:t>
            </w:r>
            <w:r w:rsidRPr="001C78D8">
              <w:rPr>
                <w:bCs/>
              </w:rPr>
              <w:t xml:space="preserve"> onze doelgroep naar een goede, zinvolle en veilige plaats i</w:t>
            </w:r>
            <w:r w:rsidR="000231F0" w:rsidRPr="001C78D8">
              <w:rPr>
                <w:bCs/>
              </w:rPr>
              <w:t>n de maatschappij, rekening houdend met de mogelijkheden van de leerling.</w:t>
            </w:r>
            <w:r w:rsidRPr="001C78D8">
              <w:rPr>
                <w:bCs/>
              </w:rPr>
              <w:br/>
            </w:r>
            <w:r w:rsidRPr="001C78D8">
              <w:rPr>
                <w:bCs/>
              </w:rPr>
              <w:br/>
            </w:r>
            <w:r w:rsidR="000231F0" w:rsidRPr="001C78D8">
              <w:rPr>
                <w:bCs/>
              </w:rPr>
              <w:t xml:space="preserve">We </w:t>
            </w:r>
            <w:r w:rsidRPr="001C78D8">
              <w:rPr>
                <w:bCs/>
              </w:rPr>
              <w:t xml:space="preserve">bereiden </w:t>
            </w:r>
            <w:r w:rsidR="000231F0" w:rsidRPr="001C78D8">
              <w:rPr>
                <w:bCs/>
              </w:rPr>
              <w:t>ze voor op de arbeidsmarkt en op</w:t>
            </w:r>
            <w:r w:rsidRPr="001C78D8">
              <w:rPr>
                <w:bCs/>
              </w:rPr>
              <w:t xml:space="preserve"> </w:t>
            </w:r>
            <w:r w:rsidR="000231F0" w:rsidRPr="001C78D8">
              <w:rPr>
                <w:bCs/>
              </w:rPr>
              <w:t xml:space="preserve">een </w:t>
            </w:r>
            <w:r w:rsidRPr="001C78D8">
              <w:rPr>
                <w:bCs/>
              </w:rPr>
              <w:t>zo zelfstandig en zelfredzaam</w:t>
            </w:r>
            <w:r w:rsidR="000231F0" w:rsidRPr="001C78D8">
              <w:rPr>
                <w:bCs/>
              </w:rPr>
              <w:t xml:space="preserve"> mogelijk functioneren </w:t>
            </w:r>
            <w:r w:rsidRPr="001C78D8">
              <w:rPr>
                <w:bCs/>
              </w:rPr>
              <w:t>in</w:t>
            </w:r>
            <w:r w:rsidR="000231F0" w:rsidRPr="001C78D8">
              <w:rPr>
                <w:bCs/>
              </w:rPr>
              <w:t xml:space="preserve"> de maatschappij</w:t>
            </w:r>
            <w:r w:rsidRPr="001C78D8">
              <w:rPr>
                <w:bCs/>
              </w:rPr>
              <w:t>.</w:t>
            </w:r>
          </w:p>
          <w:p w14:paraId="1B150C6C" w14:textId="77777777" w:rsidR="0010156A" w:rsidRPr="001C78D8" w:rsidRDefault="0010156A" w:rsidP="001C78D8">
            <w:pPr>
              <w:tabs>
                <w:tab w:val="left" w:pos="5130"/>
              </w:tabs>
              <w:rPr>
                <w:bCs/>
              </w:rPr>
            </w:pPr>
          </w:p>
          <w:p w14:paraId="118A54D1" w14:textId="77777777" w:rsidR="0010156A" w:rsidRPr="001C78D8" w:rsidRDefault="0010156A" w:rsidP="001C78D8">
            <w:pPr>
              <w:tabs>
                <w:tab w:val="left" w:pos="5130"/>
              </w:tabs>
              <w:rPr>
                <w:bCs/>
              </w:rPr>
            </w:pPr>
            <w:r w:rsidRPr="001C78D8">
              <w:rPr>
                <w:bCs/>
              </w:rPr>
              <w:t>Dit impliceert:</w:t>
            </w:r>
          </w:p>
          <w:p w14:paraId="02E497A4" w14:textId="77777777" w:rsidR="0010156A" w:rsidRPr="001C78D8" w:rsidRDefault="0010156A" w:rsidP="001C78D8">
            <w:pPr>
              <w:numPr>
                <w:ilvl w:val="0"/>
                <w:numId w:val="18"/>
              </w:numPr>
              <w:tabs>
                <w:tab w:val="left" w:pos="5130"/>
              </w:tabs>
              <w:rPr>
                <w:bCs/>
              </w:rPr>
            </w:pPr>
            <w:r w:rsidRPr="001C78D8">
              <w:rPr>
                <w:bCs/>
              </w:rPr>
              <w:t>Individuele (maatwerk) trajecten</w:t>
            </w:r>
          </w:p>
          <w:p w14:paraId="169A2D85" w14:textId="77777777" w:rsidR="0010156A" w:rsidRPr="001C78D8" w:rsidRDefault="0010156A" w:rsidP="001C78D8">
            <w:pPr>
              <w:numPr>
                <w:ilvl w:val="0"/>
                <w:numId w:val="18"/>
              </w:numPr>
              <w:tabs>
                <w:tab w:val="left" w:pos="5130"/>
              </w:tabs>
              <w:rPr>
                <w:bCs/>
              </w:rPr>
            </w:pPr>
            <w:r w:rsidRPr="001C78D8">
              <w:rPr>
                <w:bCs/>
              </w:rPr>
              <w:t>Een omgeving waarin iedereen optimaal kan leren</w:t>
            </w:r>
          </w:p>
          <w:p w14:paraId="33D110F9" w14:textId="77777777" w:rsidR="0010156A" w:rsidRPr="001C78D8" w:rsidRDefault="0010156A" w:rsidP="001C78D8">
            <w:pPr>
              <w:numPr>
                <w:ilvl w:val="0"/>
                <w:numId w:val="18"/>
              </w:numPr>
              <w:tabs>
                <w:tab w:val="left" w:pos="5130"/>
              </w:tabs>
              <w:rPr>
                <w:bCs/>
              </w:rPr>
            </w:pPr>
            <w:r w:rsidRPr="001C78D8">
              <w:rPr>
                <w:bCs/>
              </w:rPr>
              <w:t>Kwalitatief goed onderwijs</w:t>
            </w:r>
          </w:p>
          <w:p w14:paraId="76850023" w14:textId="77777777" w:rsidR="0010156A" w:rsidRPr="001C78D8" w:rsidRDefault="0010156A" w:rsidP="001C78D8">
            <w:pPr>
              <w:numPr>
                <w:ilvl w:val="0"/>
                <w:numId w:val="18"/>
              </w:numPr>
              <w:tabs>
                <w:tab w:val="left" w:pos="5130"/>
              </w:tabs>
              <w:rPr>
                <w:bCs/>
              </w:rPr>
            </w:pPr>
            <w:r w:rsidRPr="001C78D8">
              <w:rPr>
                <w:bCs/>
              </w:rPr>
              <w:t>Continue nagaan of bovenstaande nog steeds geldt en daar waar nodig bijstellen</w:t>
            </w:r>
          </w:p>
          <w:p w14:paraId="67633D31" w14:textId="77777777" w:rsidR="0010156A" w:rsidRPr="001C78D8" w:rsidRDefault="0010156A" w:rsidP="001C78D8">
            <w:pPr>
              <w:tabs>
                <w:tab w:val="left" w:pos="5130"/>
              </w:tabs>
              <w:rPr>
                <w:bCs/>
              </w:rPr>
            </w:pPr>
          </w:p>
          <w:p w14:paraId="652F7204" w14:textId="77777777" w:rsidR="00F91FCF" w:rsidRPr="001C78D8" w:rsidRDefault="0010156A" w:rsidP="001C78D8">
            <w:pPr>
              <w:tabs>
                <w:tab w:val="left" w:pos="5130"/>
              </w:tabs>
              <w:rPr>
                <w:bCs/>
              </w:rPr>
            </w:pPr>
            <w:r w:rsidRPr="001C78D8">
              <w:rPr>
                <w:bCs/>
              </w:rPr>
              <w:t xml:space="preserve">Optimale begeleiding voor elke leerling, extra begeleiding voor wie dat nodig heeft. Wij zetten veel (extra) ondersteuning </w:t>
            </w:r>
            <w:r w:rsidR="000C356D" w:rsidRPr="001C78D8">
              <w:rPr>
                <w:bCs/>
              </w:rPr>
              <w:t>in</w:t>
            </w:r>
            <w:r w:rsidRPr="001C78D8">
              <w:rPr>
                <w:bCs/>
              </w:rPr>
              <w:t xml:space="preserve"> aan de ‘voorkant’ om uitval te voorkomen.</w:t>
            </w:r>
          </w:p>
          <w:p w14:paraId="6835EEE6" w14:textId="77777777" w:rsidR="00062D9D" w:rsidRPr="001C78D8" w:rsidRDefault="00062D9D" w:rsidP="001C78D8">
            <w:pPr>
              <w:tabs>
                <w:tab w:val="left" w:pos="5130"/>
              </w:tabs>
              <w:rPr>
                <w:b/>
                <w:bCs/>
                <w:sz w:val="24"/>
                <w:szCs w:val="24"/>
              </w:rPr>
            </w:pPr>
          </w:p>
        </w:tc>
      </w:tr>
    </w:tbl>
    <w:p w14:paraId="3917E011" w14:textId="77777777" w:rsidR="00062D9D" w:rsidRDefault="00062D9D" w:rsidP="009E6162">
      <w:pPr>
        <w:tabs>
          <w:tab w:val="left" w:pos="5130"/>
        </w:tabs>
        <w:rPr>
          <w:sz w:val="24"/>
          <w:szCs w:val="24"/>
        </w:rPr>
      </w:pPr>
    </w:p>
    <w:p w14:paraId="63FBC5B7" w14:textId="77777777" w:rsidR="00C024A5" w:rsidRDefault="00D327C7" w:rsidP="009E6162">
      <w:pPr>
        <w:tabs>
          <w:tab w:val="left" w:pos="5130"/>
        </w:tabs>
        <w:rPr>
          <w:b/>
          <w:sz w:val="24"/>
          <w:szCs w:val="24"/>
        </w:rPr>
      </w:pPr>
      <w:r>
        <w:rPr>
          <w:b/>
          <w:sz w:val="24"/>
          <w:szCs w:val="24"/>
        </w:rPr>
        <w:t>Goed beeld van de school</w:t>
      </w:r>
    </w:p>
    <w:p w14:paraId="4CDCD9A4" w14:textId="77777777" w:rsidR="00C24091" w:rsidRDefault="00D327C7" w:rsidP="00D60212">
      <w:pPr>
        <w:tabs>
          <w:tab w:val="left" w:pos="5130"/>
        </w:tabs>
        <w:jc w:val="both"/>
      </w:pPr>
      <w:r w:rsidRPr="00D60212">
        <w:t xml:space="preserve">Via </w:t>
      </w:r>
      <w:hyperlink r:id="rId13" w:history="1">
        <w:r w:rsidR="00C24091" w:rsidRPr="005D418B">
          <w:rPr>
            <w:rStyle w:val="Hyperlink"/>
          </w:rPr>
          <w:t>https://www.scholenopdekaart.nl/middelbare-scholen/514/RSG-Pantarijn-Vmbo-PrO</w:t>
        </w:r>
      </w:hyperlink>
    </w:p>
    <w:p w14:paraId="4F965274" w14:textId="77777777" w:rsidR="007C182C" w:rsidRPr="00D60212" w:rsidRDefault="00D327C7" w:rsidP="00D60212">
      <w:pPr>
        <w:tabs>
          <w:tab w:val="left" w:pos="5130"/>
        </w:tabs>
        <w:jc w:val="both"/>
      </w:pPr>
      <w:r w:rsidRPr="00D60212">
        <w:t xml:space="preserve">krijgt u een goed beeld van onze school. Zo vindt u daar informatie over ons onderwijsniveau en de aantallen leerlingen in de afgelopen jaren. U kunt daar ook onze resultaten bekijken en zien hoe onze school wordt gewaardeerd. </w:t>
      </w:r>
    </w:p>
    <w:p w14:paraId="54E5F8DE" w14:textId="77777777" w:rsidR="00442923" w:rsidRDefault="00442923" w:rsidP="009E6162">
      <w:pPr>
        <w:tabs>
          <w:tab w:val="left" w:pos="5130"/>
        </w:tabs>
        <w:rPr>
          <w:sz w:val="24"/>
          <w:szCs w:val="24"/>
        </w:rPr>
      </w:pPr>
    </w:p>
    <w:p w14:paraId="1589367E" w14:textId="77777777" w:rsidR="008B117C" w:rsidRDefault="008B117C" w:rsidP="009E6162">
      <w:pPr>
        <w:tabs>
          <w:tab w:val="left" w:pos="5130"/>
        </w:tabs>
        <w:rPr>
          <w:b/>
          <w:sz w:val="24"/>
          <w:szCs w:val="24"/>
        </w:rPr>
      </w:pPr>
      <w:r>
        <w:rPr>
          <w:b/>
          <w:sz w:val="24"/>
          <w:szCs w:val="24"/>
        </w:rPr>
        <w:t>Basisondersteuning</w:t>
      </w:r>
    </w:p>
    <w:p w14:paraId="4BFC2B15" w14:textId="77777777" w:rsidR="00D327C7" w:rsidRPr="00D60212" w:rsidRDefault="00D327C7" w:rsidP="00D60212">
      <w:pPr>
        <w:tabs>
          <w:tab w:val="left" w:pos="5130"/>
        </w:tabs>
        <w:jc w:val="both"/>
      </w:pPr>
      <w:r w:rsidRPr="00D60212">
        <w:t>De scholen</w:t>
      </w:r>
      <w:r w:rsidR="001139A5" w:rsidRPr="00D60212">
        <w:t xml:space="preserve"> voor voortgezet onderwijs</w:t>
      </w:r>
      <w:r w:rsidRPr="00D60212">
        <w:t xml:space="preserve"> binnen het Samenwerkingsverband </w:t>
      </w:r>
      <w:r w:rsidR="001139A5" w:rsidRPr="00D60212">
        <w:t>V</w:t>
      </w:r>
      <w:r w:rsidRPr="00D60212">
        <w:t>O Gelderse Vallei</w:t>
      </w:r>
      <w:r w:rsidR="00234343" w:rsidRPr="00D60212">
        <w:t xml:space="preserve"> (regio Ede, Wageningen en Rhenen)</w:t>
      </w:r>
      <w:r w:rsidRPr="00D60212">
        <w:t xml:space="preserve"> hebben samen afgesproken welke basisondersteuning zij bieden. U vindt daarover meer informatie </w:t>
      </w:r>
      <w:r w:rsidR="00FA069D" w:rsidRPr="00D60212">
        <w:t>in het document ‘</w:t>
      </w:r>
      <w:r w:rsidR="00FA069D" w:rsidRPr="00D60212">
        <w:rPr>
          <w:color w:val="7030A0"/>
        </w:rPr>
        <w:t>Basisondersteuning, inhoud en kwaliteit</w:t>
      </w:r>
      <w:r w:rsidR="00FA069D" w:rsidRPr="00D60212">
        <w:t>’, te vinden op de website van het Samenwerkingsverband</w:t>
      </w:r>
      <w:r w:rsidRPr="00D60212">
        <w:t xml:space="preserve">. De basisondersteuning is de ondersteuning die deze scholen aan alle leerlingen aanbieden. </w:t>
      </w:r>
    </w:p>
    <w:p w14:paraId="240D9E05" w14:textId="77777777" w:rsidR="003971DD" w:rsidRPr="008B117C" w:rsidRDefault="003971DD" w:rsidP="009E6162">
      <w:pPr>
        <w:tabs>
          <w:tab w:val="left" w:pos="5130"/>
        </w:tabs>
        <w:rPr>
          <w:sz w:val="24"/>
          <w:szCs w:val="24"/>
        </w:rPr>
      </w:pPr>
    </w:p>
    <w:p w14:paraId="3973F40B" w14:textId="77777777" w:rsidR="003971DD" w:rsidRDefault="00D327C7" w:rsidP="003971DD">
      <w:pPr>
        <w:tabs>
          <w:tab w:val="left" w:pos="5130"/>
        </w:tabs>
        <w:rPr>
          <w:b/>
          <w:sz w:val="24"/>
          <w:szCs w:val="24"/>
        </w:rPr>
      </w:pPr>
      <w:r>
        <w:rPr>
          <w:b/>
          <w:sz w:val="24"/>
          <w:szCs w:val="24"/>
        </w:rPr>
        <w:t xml:space="preserve">Extra ondersteuning </w:t>
      </w:r>
      <w:r w:rsidR="00234343">
        <w:rPr>
          <w:b/>
          <w:sz w:val="24"/>
          <w:szCs w:val="24"/>
        </w:rPr>
        <w:t>binnen</w:t>
      </w:r>
      <w:r w:rsidR="00C24A97">
        <w:rPr>
          <w:b/>
          <w:sz w:val="24"/>
          <w:szCs w:val="24"/>
        </w:rPr>
        <w:t xml:space="preserve"> </w:t>
      </w:r>
      <w:r>
        <w:rPr>
          <w:b/>
          <w:sz w:val="24"/>
          <w:szCs w:val="24"/>
        </w:rPr>
        <w:t>school</w:t>
      </w:r>
    </w:p>
    <w:p w14:paraId="306615C0" w14:textId="77777777" w:rsidR="00D327C7" w:rsidRPr="00D60212" w:rsidRDefault="00D327C7" w:rsidP="00D60212">
      <w:pPr>
        <w:tabs>
          <w:tab w:val="left" w:pos="5130"/>
        </w:tabs>
        <w:jc w:val="both"/>
      </w:pPr>
      <w:r w:rsidRPr="00D60212">
        <w:t>Het kan zijn dat leerlingen niet genoeg hebben aan de basisondersteuning. Dat zij bijvoorbeeld meer</w:t>
      </w:r>
      <w:r w:rsidR="00F11D55" w:rsidRPr="00D60212">
        <w:t xml:space="preserve"> ondersteuning</w:t>
      </w:r>
      <w:r w:rsidRPr="00D60212">
        <w:t xml:space="preserve"> nodig</w:t>
      </w:r>
      <w:r w:rsidR="00396C47" w:rsidRPr="00D60212">
        <w:t xml:space="preserve"> hebben om op het</w:t>
      </w:r>
      <w:r w:rsidR="00442923" w:rsidRPr="00D60212">
        <w:t xml:space="preserve"> verwachte niveau te komen. De s</w:t>
      </w:r>
      <w:r w:rsidR="00396C47" w:rsidRPr="00D60212">
        <w:t xml:space="preserve">chool kan deze leerlingen zelf extra ondersteuning geven. Dat noemen we </w:t>
      </w:r>
      <w:r w:rsidR="00396C47" w:rsidRPr="00D60212">
        <w:rPr>
          <w:i/>
        </w:rPr>
        <w:t xml:space="preserve">basisondersteuning-plus </w:t>
      </w:r>
      <w:r w:rsidR="00396C47" w:rsidRPr="00D60212">
        <w:t xml:space="preserve">of </w:t>
      </w:r>
      <w:proofErr w:type="spellStart"/>
      <w:r w:rsidR="00396C47" w:rsidRPr="00D60212">
        <w:rPr>
          <w:i/>
        </w:rPr>
        <w:t>binnenschoolse</w:t>
      </w:r>
      <w:proofErr w:type="spellEnd"/>
      <w:r w:rsidR="00396C47" w:rsidRPr="00D60212">
        <w:rPr>
          <w:i/>
        </w:rPr>
        <w:t xml:space="preserve"> arrangementen</w:t>
      </w:r>
      <w:r w:rsidR="00396C47" w:rsidRPr="00D60212">
        <w:t xml:space="preserve">. </w:t>
      </w:r>
    </w:p>
    <w:p w14:paraId="575D32BA" w14:textId="77777777" w:rsidR="00396C47" w:rsidRPr="00D60212" w:rsidRDefault="00396C47" w:rsidP="00D60212">
      <w:pPr>
        <w:tabs>
          <w:tab w:val="left" w:pos="5130"/>
        </w:tabs>
        <w:jc w:val="both"/>
      </w:pPr>
      <w:r w:rsidRPr="00D60212">
        <w:t>Of een leerling zo’n arrangement krijgt en hoe dat eruit gaat zien, is afhankelijk van zijn of haar onderwijs- en ondersteuningsbehoefte(n)</w:t>
      </w:r>
      <w:r w:rsidR="00E9031D" w:rsidRPr="00D60212">
        <w:t xml:space="preserve">. </w:t>
      </w:r>
      <w:r w:rsidRPr="00D60212">
        <w:t>Om</w:t>
      </w:r>
      <w:r w:rsidR="00E9031D" w:rsidRPr="00D60212">
        <w:t xml:space="preserve"> de onderwijs- en ondersteuningsbehoefte(n) van de leerling helder te krijgen, </w:t>
      </w:r>
      <w:r w:rsidRPr="00D60212">
        <w:t xml:space="preserve"> gaat de school onder meer in gesprek met ouders. </w:t>
      </w:r>
    </w:p>
    <w:p w14:paraId="2D6FEA74" w14:textId="77777777" w:rsidR="003C2FC5" w:rsidRDefault="00396C47" w:rsidP="00D60212">
      <w:pPr>
        <w:tabs>
          <w:tab w:val="left" w:pos="5130"/>
        </w:tabs>
        <w:jc w:val="both"/>
      </w:pPr>
      <w:r w:rsidRPr="00D60212">
        <w:t>Is zo’n arrangement toegewezen, dan kan de leerling gebruik</w:t>
      </w:r>
      <w:r w:rsidR="00D60212" w:rsidRPr="00D60212">
        <w:t xml:space="preserve"> </w:t>
      </w:r>
      <w:r w:rsidRPr="00D60212">
        <w:t xml:space="preserve">maken van de ondersteuningsmogelijkheden die de school tot haar beschikking heeft. De extra ondersteuning vanuit de school kan licht of kortdurend zijn, maar ook zwaar en langdurend. De school zet daarvoor middelen en menskracht in. In </w:t>
      </w:r>
      <w:r w:rsidR="00F11D55" w:rsidRPr="00D60212">
        <w:t xml:space="preserve">sommige gevallen adviseert de school expertise van buiten in te zetten zoals dat ook gebeurt in het </w:t>
      </w:r>
      <w:proofErr w:type="spellStart"/>
      <w:r w:rsidR="00F11D55" w:rsidRPr="00D60212">
        <w:t>zorgadviesteam</w:t>
      </w:r>
      <w:proofErr w:type="spellEnd"/>
      <w:r w:rsidR="00F11D55" w:rsidRPr="00D60212">
        <w:t>.</w:t>
      </w:r>
      <w:r w:rsidRPr="00D60212">
        <w:t xml:space="preserve"> </w:t>
      </w:r>
    </w:p>
    <w:p w14:paraId="398238A9" w14:textId="77777777" w:rsidR="00C062EE" w:rsidRDefault="00D60212" w:rsidP="00D60212">
      <w:pPr>
        <w:tabs>
          <w:tab w:val="left" w:pos="5130"/>
        </w:tabs>
        <w:jc w:val="both"/>
      </w:pPr>
      <w:r>
        <w:t>In onderstaande tabel beschrijven we de extra ondersteuning die wij kunnen bieden binnen onze school.</w:t>
      </w:r>
    </w:p>
    <w:p w14:paraId="53C48109" w14:textId="77777777" w:rsidR="00C062EE" w:rsidRDefault="00C062EE">
      <w:r>
        <w:br w:type="page"/>
      </w:r>
    </w:p>
    <w:p w14:paraId="349727B6" w14:textId="77777777" w:rsidR="00C062EE" w:rsidRDefault="00C062EE">
      <w:pPr>
        <w:sectPr w:rsidR="00C062EE" w:rsidSect="00B25EA8">
          <w:footerReference w:type="default" r:id="rId14"/>
          <w:pgSz w:w="11906" w:h="16838"/>
          <w:pgMar w:top="1417" w:right="1417" w:bottom="1417" w:left="1417" w:header="708" w:footer="708" w:gutter="0"/>
          <w:cols w:space="708"/>
          <w:titlePg/>
          <w:docGrid w:linePitch="360"/>
        </w:sectPr>
      </w:pPr>
    </w:p>
    <w:tbl>
      <w:tblPr>
        <w:tblW w:w="14992"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3510"/>
        <w:gridCol w:w="4820"/>
        <w:gridCol w:w="6662"/>
      </w:tblGrid>
      <w:tr w:rsidR="0062239F" w:rsidRPr="001C78D8" w14:paraId="308CBACB" w14:textId="77777777" w:rsidTr="001C78D8">
        <w:tc>
          <w:tcPr>
            <w:tcW w:w="3510" w:type="dxa"/>
            <w:tcBorders>
              <w:top w:val="single" w:sz="8" w:space="0" w:color="9F8AB9"/>
              <w:left w:val="single" w:sz="8" w:space="0" w:color="9F8AB9"/>
              <w:bottom w:val="single" w:sz="8" w:space="0" w:color="9F8AB9"/>
            </w:tcBorders>
            <w:shd w:val="clear" w:color="auto" w:fill="8064A2"/>
          </w:tcPr>
          <w:p w14:paraId="25DB4B1C" w14:textId="77777777" w:rsidR="00C062EE" w:rsidRPr="001C78D8" w:rsidRDefault="00C062EE" w:rsidP="001C78D8">
            <w:pPr>
              <w:tabs>
                <w:tab w:val="left" w:pos="5130"/>
              </w:tabs>
              <w:rPr>
                <w:b/>
                <w:bCs/>
                <w:color w:val="FFFFFF"/>
              </w:rPr>
            </w:pPr>
            <w:r w:rsidRPr="001C78D8">
              <w:rPr>
                <w:b/>
                <w:bCs/>
                <w:color w:val="FFFFFF"/>
              </w:rPr>
              <w:t>Wij hebben een aanbod voor leerlingen met de volgende onderwijs- en ondersteuningsbehoefte(n):</w:t>
            </w:r>
          </w:p>
        </w:tc>
        <w:tc>
          <w:tcPr>
            <w:tcW w:w="4820" w:type="dxa"/>
            <w:tcBorders>
              <w:top w:val="single" w:sz="8" w:space="0" w:color="9F8AB9"/>
              <w:bottom w:val="single" w:sz="8" w:space="0" w:color="9F8AB9"/>
            </w:tcBorders>
            <w:shd w:val="clear" w:color="auto" w:fill="8064A2"/>
          </w:tcPr>
          <w:p w14:paraId="68DD2A6A" w14:textId="77777777" w:rsidR="00C062EE" w:rsidRPr="001C78D8" w:rsidRDefault="00C062EE" w:rsidP="001C78D8">
            <w:pPr>
              <w:tabs>
                <w:tab w:val="left" w:pos="5130"/>
              </w:tabs>
              <w:rPr>
                <w:b/>
                <w:bCs/>
                <w:color w:val="FFFFFF"/>
              </w:rPr>
            </w:pPr>
            <w:r w:rsidRPr="001C78D8">
              <w:rPr>
                <w:b/>
                <w:bCs/>
                <w:color w:val="FFFFFF"/>
              </w:rPr>
              <w:t>Dit aanbod is vaak geschikt voor leerlingen met o.a. de volgende diagnose / problematiek:</w:t>
            </w:r>
          </w:p>
        </w:tc>
        <w:tc>
          <w:tcPr>
            <w:tcW w:w="6662" w:type="dxa"/>
            <w:tcBorders>
              <w:top w:val="single" w:sz="8" w:space="0" w:color="9F8AB9"/>
              <w:bottom w:val="single" w:sz="8" w:space="0" w:color="9F8AB9"/>
              <w:right w:val="single" w:sz="8" w:space="0" w:color="9F8AB9"/>
            </w:tcBorders>
            <w:shd w:val="clear" w:color="auto" w:fill="8064A2"/>
          </w:tcPr>
          <w:p w14:paraId="07B11C06" w14:textId="77777777" w:rsidR="00C062EE" w:rsidRPr="001C78D8" w:rsidRDefault="00C062EE" w:rsidP="001C78D8">
            <w:pPr>
              <w:tabs>
                <w:tab w:val="left" w:pos="5130"/>
              </w:tabs>
              <w:rPr>
                <w:b/>
                <w:bCs/>
                <w:color w:val="FFFFFF"/>
              </w:rPr>
            </w:pPr>
            <w:r w:rsidRPr="001C78D8">
              <w:rPr>
                <w:b/>
                <w:bCs/>
                <w:color w:val="FFFFFF"/>
              </w:rPr>
              <w:t>Binnen onze school kunnen wij deze leerlingen de volgende ondersteuning bieden:</w:t>
            </w:r>
          </w:p>
        </w:tc>
      </w:tr>
      <w:tr w:rsidR="0062239F" w:rsidRPr="001C78D8" w14:paraId="26249A4C" w14:textId="77777777" w:rsidTr="001C78D8">
        <w:tc>
          <w:tcPr>
            <w:tcW w:w="3510" w:type="dxa"/>
            <w:shd w:val="clear" w:color="auto" w:fill="DFD8E8"/>
          </w:tcPr>
          <w:p w14:paraId="21E6C275" w14:textId="77777777" w:rsidR="00C062EE" w:rsidRPr="001C78D8" w:rsidRDefault="00C062EE" w:rsidP="001C78D8">
            <w:pPr>
              <w:tabs>
                <w:tab w:val="left" w:pos="5130"/>
              </w:tabs>
              <w:rPr>
                <w:bCs/>
              </w:rPr>
            </w:pPr>
            <w:r w:rsidRPr="001C78D8">
              <w:rPr>
                <w:bCs/>
              </w:rPr>
              <w:t>Aanbod voor leerlingen die behoefte hebben aan extra aanpassingen t.a.v. fysieke beperkingen</w:t>
            </w:r>
          </w:p>
        </w:tc>
        <w:tc>
          <w:tcPr>
            <w:tcW w:w="4820" w:type="dxa"/>
            <w:shd w:val="clear" w:color="auto" w:fill="DFD8E8"/>
          </w:tcPr>
          <w:p w14:paraId="2CBECBA3" w14:textId="77777777" w:rsidR="00C062EE" w:rsidRPr="001C78D8" w:rsidRDefault="00C062EE" w:rsidP="001C78D8">
            <w:pPr>
              <w:tabs>
                <w:tab w:val="left" w:pos="5130"/>
              </w:tabs>
            </w:pPr>
            <w:r w:rsidRPr="001C78D8">
              <w:t>Leerlingen die slecht ter been/rolstoelafhankelijk zijn, waarbij sprake is van visus- of gehoorproblemen</w:t>
            </w:r>
          </w:p>
        </w:tc>
        <w:tc>
          <w:tcPr>
            <w:tcW w:w="6662" w:type="dxa"/>
            <w:shd w:val="clear" w:color="auto" w:fill="DFD8E8"/>
          </w:tcPr>
          <w:p w14:paraId="2E96EA7B" w14:textId="77777777" w:rsidR="00C062EE" w:rsidRPr="001C78D8" w:rsidRDefault="00C062EE" w:rsidP="001C78D8">
            <w:pPr>
              <w:numPr>
                <w:ilvl w:val="0"/>
                <w:numId w:val="16"/>
              </w:numPr>
              <w:tabs>
                <w:tab w:val="left" w:pos="5130"/>
              </w:tabs>
              <w:ind w:left="317" w:hanging="283"/>
              <w:contextualSpacing/>
            </w:pPr>
            <w:r w:rsidRPr="001C78D8">
              <w:t>Begeleiding door docenten met ervaring</w:t>
            </w:r>
          </w:p>
          <w:p w14:paraId="6EAE4859" w14:textId="77777777" w:rsidR="00C062EE" w:rsidRPr="001C78D8" w:rsidRDefault="00C062EE" w:rsidP="001C78D8">
            <w:pPr>
              <w:numPr>
                <w:ilvl w:val="0"/>
                <w:numId w:val="16"/>
              </w:numPr>
              <w:tabs>
                <w:tab w:val="left" w:pos="5130"/>
              </w:tabs>
              <w:ind w:left="317" w:hanging="283"/>
              <w:contextualSpacing/>
            </w:pPr>
            <w:r w:rsidRPr="001C78D8">
              <w:t xml:space="preserve">Inzet van ‘maatjes’ (medeleerlingen) </w:t>
            </w:r>
          </w:p>
          <w:p w14:paraId="2F1A6C1A" w14:textId="77777777" w:rsidR="00C062EE" w:rsidRPr="001C78D8" w:rsidRDefault="00C062EE" w:rsidP="001C78D8">
            <w:pPr>
              <w:numPr>
                <w:ilvl w:val="0"/>
                <w:numId w:val="16"/>
              </w:numPr>
              <w:tabs>
                <w:tab w:val="left" w:pos="5130"/>
              </w:tabs>
              <w:ind w:left="317" w:hanging="283"/>
              <w:contextualSpacing/>
            </w:pPr>
            <w:r w:rsidRPr="001C78D8">
              <w:t>Gesprekken met leerlingbegeleider/</w:t>
            </w:r>
            <w:proofErr w:type="spellStart"/>
            <w:r w:rsidRPr="001C78D8">
              <w:t>BPO’er</w:t>
            </w:r>
            <w:proofErr w:type="spellEnd"/>
            <w:r w:rsidRPr="001C78D8">
              <w:t xml:space="preserve"> </w:t>
            </w:r>
          </w:p>
          <w:p w14:paraId="23B1FF55" w14:textId="77777777" w:rsidR="00C062EE" w:rsidRPr="001C78D8" w:rsidRDefault="00C062EE" w:rsidP="001C78D8">
            <w:pPr>
              <w:numPr>
                <w:ilvl w:val="0"/>
                <w:numId w:val="16"/>
              </w:numPr>
              <w:tabs>
                <w:tab w:val="left" w:pos="5130"/>
              </w:tabs>
              <w:ind w:left="317" w:hanging="283"/>
              <w:contextualSpacing/>
            </w:pPr>
            <w:r w:rsidRPr="001C78D8">
              <w:t xml:space="preserve">Invulling van de les/(toets)rooster (gedeeltelijk) aanpassen </w:t>
            </w:r>
          </w:p>
          <w:p w14:paraId="7E9D2A34" w14:textId="77777777" w:rsidR="00C062EE" w:rsidRPr="001C78D8" w:rsidRDefault="00C062EE" w:rsidP="001C78D8">
            <w:pPr>
              <w:numPr>
                <w:ilvl w:val="0"/>
                <w:numId w:val="16"/>
              </w:numPr>
              <w:tabs>
                <w:tab w:val="left" w:pos="5130"/>
              </w:tabs>
              <w:ind w:left="317" w:hanging="283"/>
              <w:contextualSpacing/>
            </w:pPr>
            <w:r w:rsidRPr="001C78D8">
              <w:t xml:space="preserve">Toegankelijk schoolgebouw, door aanwezigheid (trap)lift en aangepast toilet </w:t>
            </w:r>
          </w:p>
          <w:p w14:paraId="6E691449" w14:textId="77777777" w:rsidR="00C062EE" w:rsidRPr="001C78D8" w:rsidRDefault="00C062EE" w:rsidP="001C78D8">
            <w:pPr>
              <w:numPr>
                <w:ilvl w:val="0"/>
                <w:numId w:val="16"/>
              </w:numPr>
              <w:tabs>
                <w:tab w:val="left" w:pos="5130"/>
              </w:tabs>
              <w:ind w:left="317" w:hanging="283"/>
              <w:contextualSpacing/>
            </w:pPr>
            <w:r w:rsidRPr="001C78D8">
              <w:t xml:space="preserve">Verzorgingsruimte </w:t>
            </w:r>
          </w:p>
          <w:p w14:paraId="503C170D" w14:textId="77777777" w:rsidR="00C062EE" w:rsidRPr="001C78D8" w:rsidRDefault="00C062EE" w:rsidP="001C78D8">
            <w:pPr>
              <w:numPr>
                <w:ilvl w:val="0"/>
                <w:numId w:val="16"/>
              </w:numPr>
              <w:tabs>
                <w:tab w:val="left" w:pos="5130"/>
              </w:tabs>
              <w:ind w:left="317" w:hanging="283"/>
              <w:contextualSpacing/>
            </w:pPr>
            <w:r w:rsidRPr="001C78D8">
              <w:t xml:space="preserve">Rustruimte </w:t>
            </w:r>
          </w:p>
          <w:p w14:paraId="2C4D222B" w14:textId="77777777" w:rsidR="00C062EE" w:rsidRPr="001C78D8" w:rsidRDefault="00C062EE" w:rsidP="001C78D8">
            <w:pPr>
              <w:tabs>
                <w:tab w:val="left" w:pos="5130"/>
              </w:tabs>
              <w:ind w:left="317" w:hanging="283"/>
            </w:pPr>
          </w:p>
        </w:tc>
      </w:tr>
      <w:tr w:rsidR="0062239F" w:rsidRPr="001C78D8" w14:paraId="1DA5D6D0" w14:textId="77777777" w:rsidTr="001C78D8">
        <w:tc>
          <w:tcPr>
            <w:tcW w:w="3510" w:type="dxa"/>
            <w:tcBorders>
              <w:right w:val="nil"/>
            </w:tcBorders>
            <w:shd w:val="clear" w:color="auto" w:fill="auto"/>
          </w:tcPr>
          <w:p w14:paraId="654024CE" w14:textId="77777777" w:rsidR="00C062EE" w:rsidRPr="001C78D8" w:rsidRDefault="00C062EE" w:rsidP="001C78D8">
            <w:pPr>
              <w:tabs>
                <w:tab w:val="left" w:pos="5130"/>
              </w:tabs>
              <w:rPr>
                <w:bCs/>
              </w:rPr>
            </w:pPr>
            <w:r w:rsidRPr="001C78D8">
              <w:rPr>
                <w:bCs/>
              </w:rPr>
              <w:t>Aanbod voor leerlingen die behoefte hebben aan extra gerichte, consequente feedback op gedrag, controle en duidelijkheid</w:t>
            </w:r>
          </w:p>
        </w:tc>
        <w:tc>
          <w:tcPr>
            <w:tcW w:w="4820" w:type="dxa"/>
            <w:tcBorders>
              <w:left w:val="nil"/>
              <w:right w:val="nil"/>
            </w:tcBorders>
            <w:shd w:val="clear" w:color="auto" w:fill="auto"/>
          </w:tcPr>
          <w:p w14:paraId="68D0F2D0" w14:textId="77777777" w:rsidR="00C062EE" w:rsidRPr="001C78D8" w:rsidRDefault="00C062EE" w:rsidP="001C78D8">
            <w:pPr>
              <w:tabs>
                <w:tab w:val="left" w:pos="5130"/>
              </w:tabs>
            </w:pPr>
            <w:r w:rsidRPr="001C78D8">
              <w:t>Leerlingen waarbij sprake is van concentratieproblemen, stoornis in het autistisch spectrum, ADHD, sociaal-emotionele problematiek, psychiatrische problemen</w:t>
            </w:r>
          </w:p>
        </w:tc>
        <w:tc>
          <w:tcPr>
            <w:tcW w:w="6662" w:type="dxa"/>
            <w:tcBorders>
              <w:left w:val="nil"/>
            </w:tcBorders>
            <w:shd w:val="clear" w:color="auto" w:fill="auto"/>
          </w:tcPr>
          <w:p w14:paraId="32FFF8B2" w14:textId="77777777" w:rsidR="00C062EE" w:rsidRPr="001C78D8" w:rsidRDefault="00C062EE" w:rsidP="001C78D8">
            <w:pPr>
              <w:numPr>
                <w:ilvl w:val="0"/>
                <w:numId w:val="16"/>
              </w:numPr>
              <w:tabs>
                <w:tab w:val="left" w:pos="5130"/>
              </w:tabs>
              <w:ind w:left="317" w:hanging="283"/>
              <w:contextualSpacing/>
            </w:pPr>
            <w:r w:rsidRPr="001C78D8">
              <w:t xml:space="preserve">Handelingsadviezen voor docenten </w:t>
            </w:r>
          </w:p>
          <w:p w14:paraId="20F4840E" w14:textId="77777777" w:rsidR="00C062EE" w:rsidRPr="001C78D8" w:rsidRDefault="00C062EE" w:rsidP="001C78D8">
            <w:pPr>
              <w:numPr>
                <w:ilvl w:val="0"/>
                <w:numId w:val="16"/>
              </w:numPr>
              <w:tabs>
                <w:tab w:val="left" w:pos="5130"/>
              </w:tabs>
              <w:ind w:left="317" w:hanging="283"/>
              <w:contextualSpacing/>
            </w:pPr>
            <w:r w:rsidRPr="001C78D8">
              <w:t xml:space="preserve">Begeleiding en coaching van docenten (o.a. middels observatie en video interactie begeleiding) </w:t>
            </w:r>
          </w:p>
          <w:p w14:paraId="5F7ADA30" w14:textId="77777777" w:rsidR="00C062EE" w:rsidRPr="001C78D8" w:rsidRDefault="00C062EE" w:rsidP="001C78D8">
            <w:pPr>
              <w:numPr>
                <w:ilvl w:val="0"/>
                <w:numId w:val="16"/>
              </w:numPr>
              <w:tabs>
                <w:tab w:val="left" w:pos="5130"/>
              </w:tabs>
              <w:ind w:left="317" w:hanging="283"/>
              <w:contextualSpacing/>
            </w:pPr>
            <w:r w:rsidRPr="001C78D8">
              <w:t xml:space="preserve">Didactisch gedifferentieerde lessen, bijv. herhaalde instructie, extra uitleg, maken stappenplan voor werkzaamheden, etc.  </w:t>
            </w:r>
          </w:p>
          <w:p w14:paraId="071139C2" w14:textId="77777777" w:rsidR="00C062EE" w:rsidRPr="001C78D8" w:rsidRDefault="00C062EE" w:rsidP="001C78D8">
            <w:pPr>
              <w:numPr>
                <w:ilvl w:val="0"/>
                <w:numId w:val="16"/>
              </w:numPr>
              <w:tabs>
                <w:tab w:val="left" w:pos="5130"/>
              </w:tabs>
              <w:ind w:left="317" w:hanging="283"/>
              <w:contextualSpacing/>
            </w:pPr>
            <w:r w:rsidRPr="001C78D8">
              <w:t>Gesprekken met leerlingbegeleider/</w:t>
            </w:r>
            <w:proofErr w:type="spellStart"/>
            <w:r w:rsidRPr="001C78D8">
              <w:t>BPO’er</w:t>
            </w:r>
            <w:proofErr w:type="spellEnd"/>
          </w:p>
          <w:p w14:paraId="3AE1848B" w14:textId="77777777" w:rsidR="00C062EE" w:rsidRPr="001C78D8" w:rsidRDefault="00C062EE" w:rsidP="001C78D8">
            <w:pPr>
              <w:numPr>
                <w:ilvl w:val="0"/>
                <w:numId w:val="16"/>
              </w:numPr>
              <w:tabs>
                <w:tab w:val="left" w:pos="5130"/>
              </w:tabs>
              <w:ind w:left="317" w:hanging="283"/>
              <w:contextualSpacing/>
            </w:pPr>
            <w:r w:rsidRPr="001C78D8">
              <w:t xml:space="preserve">Individuele ondersteuning gericht op plannen en organiseren van schoolwerk </w:t>
            </w:r>
          </w:p>
          <w:p w14:paraId="78A6A3C1" w14:textId="77777777" w:rsidR="00C062EE" w:rsidRPr="001C78D8" w:rsidRDefault="00C062EE" w:rsidP="001C78D8">
            <w:pPr>
              <w:numPr>
                <w:ilvl w:val="0"/>
                <w:numId w:val="16"/>
              </w:numPr>
              <w:tabs>
                <w:tab w:val="left" w:pos="5130"/>
              </w:tabs>
              <w:ind w:left="317" w:hanging="283"/>
              <w:contextualSpacing/>
            </w:pPr>
            <w:r w:rsidRPr="001C78D8">
              <w:t xml:space="preserve">Prikkelarme werk- en pauzeplekken </w:t>
            </w:r>
          </w:p>
          <w:p w14:paraId="2BE52C75" w14:textId="77777777" w:rsidR="00BE4452" w:rsidRPr="001C78D8" w:rsidRDefault="00BE4452" w:rsidP="001C78D8">
            <w:pPr>
              <w:numPr>
                <w:ilvl w:val="0"/>
                <w:numId w:val="16"/>
              </w:numPr>
              <w:tabs>
                <w:tab w:val="left" w:pos="5130"/>
              </w:tabs>
              <w:ind w:left="317" w:hanging="283"/>
              <w:contextualSpacing/>
            </w:pPr>
            <w:r w:rsidRPr="001C78D8">
              <w:t>Oké-lokaal</w:t>
            </w:r>
          </w:p>
          <w:p w14:paraId="11E75C66" w14:textId="77777777" w:rsidR="00C062EE" w:rsidRPr="001C78D8" w:rsidRDefault="00C062EE" w:rsidP="001C78D8">
            <w:pPr>
              <w:tabs>
                <w:tab w:val="left" w:pos="5130"/>
              </w:tabs>
              <w:ind w:left="317"/>
              <w:contextualSpacing/>
            </w:pPr>
          </w:p>
          <w:p w14:paraId="73D06B00" w14:textId="77777777" w:rsidR="000231F0" w:rsidRPr="001C78D8" w:rsidRDefault="000231F0" w:rsidP="001C78D8">
            <w:pPr>
              <w:tabs>
                <w:tab w:val="left" w:pos="5130"/>
              </w:tabs>
              <w:ind w:left="317"/>
              <w:contextualSpacing/>
            </w:pPr>
          </w:p>
        </w:tc>
      </w:tr>
      <w:tr w:rsidR="0062239F" w:rsidRPr="001C78D8" w14:paraId="3EEE68CC" w14:textId="77777777" w:rsidTr="001C78D8">
        <w:tc>
          <w:tcPr>
            <w:tcW w:w="3510" w:type="dxa"/>
            <w:shd w:val="clear" w:color="auto" w:fill="DFD8E8"/>
          </w:tcPr>
          <w:p w14:paraId="7E2EAE1E" w14:textId="77777777" w:rsidR="00C062EE" w:rsidRPr="001C78D8" w:rsidRDefault="00C062EE" w:rsidP="001C78D8">
            <w:pPr>
              <w:tabs>
                <w:tab w:val="left" w:pos="5130"/>
              </w:tabs>
              <w:rPr>
                <w:bCs/>
              </w:rPr>
            </w:pPr>
            <w:r w:rsidRPr="001C78D8">
              <w:rPr>
                <w:bCs/>
              </w:rPr>
              <w:t>Aanbod voor leerlingen die behoefte hebben aan extra rustmomenten</w:t>
            </w:r>
          </w:p>
        </w:tc>
        <w:tc>
          <w:tcPr>
            <w:tcW w:w="4820" w:type="dxa"/>
            <w:shd w:val="clear" w:color="auto" w:fill="DFD8E8"/>
          </w:tcPr>
          <w:p w14:paraId="5FDABCD1" w14:textId="77777777" w:rsidR="00C062EE" w:rsidRPr="001C78D8" w:rsidRDefault="00C062EE" w:rsidP="001C78D8">
            <w:pPr>
              <w:tabs>
                <w:tab w:val="left" w:pos="5130"/>
              </w:tabs>
            </w:pPr>
            <w:r w:rsidRPr="001C78D8">
              <w:t>Leerlingen die langdurig ziek zijn (o.a. CVS), concentratieproblemen hebben, last hebben van somatische aandoeningen, sociaal-emotionele problematiek, psychiatrische problematiek of angst</w:t>
            </w:r>
            <w:r w:rsidR="00E93BFF" w:rsidRPr="001C78D8">
              <w:t xml:space="preserve"> </w:t>
            </w:r>
            <w:r w:rsidRPr="001C78D8">
              <w:t>gerelateerde kenmerken</w:t>
            </w:r>
          </w:p>
          <w:p w14:paraId="658A8AF2" w14:textId="77777777" w:rsidR="000231F0" w:rsidRPr="001C78D8" w:rsidRDefault="000231F0" w:rsidP="001C78D8">
            <w:pPr>
              <w:tabs>
                <w:tab w:val="left" w:pos="5130"/>
              </w:tabs>
            </w:pPr>
          </w:p>
          <w:p w14:paraId="0F014AC5" w14:textId="77777777" w:rsidR="000231F0" w:rsidRPr="001C78D8" w:rsidRDefault="000231F0" w:rsidP="001C78D8">
            <w:pPr>
              <w:tabs>
                <w:tab w:val="left" w:pos="5130"/>
              </w:tabs>
            </w:pPr>
          </w:p>
          <w:p w14:paraId="3F9E2DC6" w14:textId="77777777" w:rsidR="000231F0" w:rsidRPr="001C78D8" w:rsidRDefault="000231F0" w:rsidP="001C78D8">
            <w:pPr>
              <w:tabs>
                <w:tab w:val="left" w:pos="5130"/>
              </w:tabs>
            </w:pPr>
          </w:p>
        </w:tc>
        <w:tc>
          <w:tcPr>
            <w:tcW w:w="6662" w:type="dxa"/>
            <w:shd w:val="clear" w:color="auto" w:fill="DFD8E8"/>
          </w:tcPr>
          <w:p w14:paraId="324EE656" w14:textId="77777777" w:rsidR="00C062EE" w:rsidRPr="001C78D8" w:rsidRDefault="00C062EE" w:rsidP="001C78D8">
            <w:pPr>
              <w:numPr>
                <w:ilvl w:val="0"/>
                <w:numId w:val="16"/>
              </w:numPr>
              <w:tabs>
                <w:tab w:val="left" w:pos="5130"/>
              </w:tabs>
              <w:ind w:left="317" w:hanging="283"/>
              <w:contextualSpacing/>
            </w:pPr>
            <w:r w:rsidRPr="001C78D8">
              <w:t xml:space="preserve">Prikkelarme werk- en pauzeplekken </w:t>
            </w:r>
          </w:p>
          <w:p w14:paraId="17E7502E" w14:textId="77777777" w:rsidR="00C062EE" w:rsidRPr="001C78D8" w:rsidRDefault="00C062EE" w:rsidP="001C78D8">
            <w:pPr>
              <w:numPr>
                <w:ilvl w:val="0"/>
                <w:numId w:val="16"/>
              </w:numPr>
              <w:tabs>
                <w:tab w:val="left" w:pos="5130"/>
              </w:tabs>
              <w:ind w:left="317" w:hanging="283"/>
              <w:contextualSpacing/>
            </w:pPr>
            <w:r w:rsidRPr="001C78D8">
              <w:t xml:space="preserve">Invulling van de les/(toets)rooster (gedeeltelijk) aanpassen </w:t>
            </w:r>
          </w:p>
          <w:p w14:paraId="1FFBAD82" w14:textId="77777777" w:rsidR="00BE4452" w:rsidRPr="001C78D8" w:rsidRDefault="00BE4452" w:rsidP="001C78D8">
            <w:pPr>
              <w:numPr>
                <w:ilvl w:val="0"/>
                <w:numId w:val="16"/>
              </w:numPr>
              <w:tabs>
                <w:tab w:val="left" w:pos="5130"/>
              </w:tabs>
              <w:ind w:left="317" w:hanging="283"/>
              <w:contextualSpacing/>
            </w:pPr>
            <w:r w:rsidRPr="001C78D8">
              <w:t>Oké-lokaal</w:t>
            </w:r>
          </w:p>
          <w:p w14:paraId="153C21EE" w14:textId="77777777" w:rsidR="00C062EE" w:rsidRPr="001C78D8" w:rsidRDefault="00C062EE" w:rsidP="001C78D8">
            <w:pPr>
              <w:tabs>
                <w:tab w:val="left" w:pos="5130"/>
              </w:tabs>
              <w:ind w:left="34"/>
              <w:contextualSpacing/>
            </w:pPr>
          </w:p>
        </w:tc>
      </w:tr>
      <w:tr w:rsidR="0062239F" w:rsidRPr="001C78D8" w14:paraId="4A687990" w14:textId="77777777" w:rsidTr="001C78D8">
        <w:tc>
          <w:tcPr>
            <w:tcW w:w="3510" w:type="dxa"/>
            <w:tcBorders>
              <w:right w:val="nil"/>
            </w:tcBorders>
            <w:shd w:val="clear" w:color="auto" w:fill="auto"/>
          </w:tcPr>
          <w:p w14:paraId="5B3742EF" w14:textId="77777777" w:rsidR="00C062EE" w:rsidRPr="001C78D8" w:rsidRDefault="00C062EE" w:rsidP="001C78D8">
            <w:pPr>
              <w:tabs>
                <w:tab w:val="left" w:pos="5130"/>
              </w:tabs>
              <w:rPr>
                <w:bCs/>
              </w:rPr>
            </w:pPr>
            <w:r w:rsidRPr="001C78D8">
              <w:rPr>
                <w:bCs/>
              </w:rPr>
              <w:t>Aanbod voor leerlingen die behoefte hebben aan</w:t>
            </w:r>
            <w:r w:rsidRPr="001C78D8">
              <w:rPr>
                <w:bCs/>
                <w:color w:val="FF0000"/>
              </w:rPr>
              <w:t xml:space="preserve"> </w:t>
            </w:r>
            <w:r w:rsidR="000C356D" w:rsidRPr="001C78D8">
              <w:rPr>
                <w:bCs/>
              </w:rPr>
              <w:t>een prikkelarme omgeving</w:t>
            </w:r>
          </w:p>
        </w:tc>
        <w:tc>
          <w:tcPr>
            <w:tcW w:w="4820" w:type="dxa"/>
            <w:tcBorders>
              <w:left w:val="nil"/>
              <w:right w:val="nil"/>
            </w:tcBorders>
            <w:shd w:val="clear" w:color="auto" w:fill="auto"/>
          </w:tcPr>
          <w:p w14:paraId="720FA915" w14:textId="77777777" w:rsidR="00C062EE" w:rsidRPr="001C78D8" w:rsidRDefault="00C062EE" w:rsidP="001C78D8">
            <w:pPr>
              <w:tabs>
                <w:tab w:val="left" w:pos="5130"/>
              </w:tabs>
            </w:pPr>
            <w:r w:rsidRPr="001C78D8">
              <w:t>Leerlingen met ADHD</w:t>
            </w:r>
          </w:p>
        </w:tc>
        <w:tc>
          <w:tcPr>
            <w:tcW w:w="6662" w:type="dxa"/>
            <w:tcBorders>
              <w:left w:val="nil"/>
            </w:tcBorders>
            <w:shd w:val="clear" w:color="auto" w:fill="auto"/>
          </w:tcPr>
          <w:p w14:paraId="5DD677CC" w14:textId="77777777" w:rsidR="00C062EE" w:rsidRPr="001C78D8" w:rsidRDefault="00C062EE" w:rsidP="001C78D8">
            <w:pPr>
              <w:numPr>
                <w:ilvl w:val="0"/>
                <w:numId w:val="16"/>
              </w:numPr>
              <w:tabs>
                <w:tab w:val="left" w:pos="5130"/>
              </w:tabs>
              <w:ind w:left="317" w:hanging="283"/>
              <w:contextualSpacing/>
            </w:pPr>
            <w:r w:rsidRPr="001C78D8">
              <w:t xml:space="preserve">Invulling van de les/(toets)rooster (gedeeltelijk) aanpassen </w:t>
            </w:r>
          </w:p>
          <w:p w14:paraId="07BEBFFA" w14:textId="77777777" w:rsidR="00C062EE" w:rsidRPr="001C78D8" w:rsidRDefault="00C062EE" w:rsidP="001C78D8">
            <w:pPr>
              <w:numPr>
                <w:ilvl w:val="0"/>
                <w:numId w:val="16"/>
              </w:numPr>
              <w:tabs>
                <w:tab w:val="left" w:pos="5130"/>
              </w:tabs>
              <w:ind w:left="317" w:hanging="283"/>
              <w:contextualSpacing/>
            </w:pPr>
            <w:r w:rsidRPr="001C78D8">
              <w:t xml:space="preserve">Handelingsadviezen voor docenten </w:t>
            </w:r>
          </w:p>
          <w:p w14:paraId="3BD79EC1" w14:textId="77777777" w:rsidR="00C062EE" w:rsidRPr="001C78D8" w:rsidRDefault="00C062EE" w:rsidP="001C78D8">
            <w:pPr>
              <w:numPr>
                <w:ilvl w:val="0"/>
                <w:numId w:val="16"/>
              </w:numPr>
              <w:tabs>
                <w:tab w:val="left" w:pos="5130"/>
              </w:tabs>
              <w:ind w:left="317" w:hanging="283"/>
              <w:contextualSpacing/>
            </w:pPr>
            <w:r w:rsidRPr="001C78D8">
              <w:t xml:space="preserve">Begeleiding en coaching van docenten  </w:t>
            </w:r>
          </w:p>
          <w:p w14:paraId="59F23026" w14:textId="77777777" w:rsidR="00C062EE" w:rsidRPr="001C78D8" w:rsidRDefault="00C062EE" w:rsidP="001C78D8">
            <w:pPr>
              <w:numPr>
                <w:ilvl w:val="0"/>
                <w:numId w:val="16"/>
              </w:numPr>
              <w:tabs>
                <w:tab w:val="left" w:pos="5130"/>
              </w:tabs>
              <w:ind w:left="317" w:hanging="283"/>
              <w:contextualSpacing/>
            </w:pPr>
            <w:r w:rsidRPr="001C78D8">
              <w:t xml:space="preserve">Werkplekken buiten het lokaal </w:t>
            </w:r>
          </w:p>
          <w:p w14:paraId="3B2DFA12" w14:textId="77777777" w:rsidR="00C062EE" w:rsidRPr="001C78D8" w:rsidRDefault="00C062EE" w:rsidP="001C78D8">
            <w:pPr>
              <w:numPr>
                <w:ilvl w:val="0"/>
                <w:numId w:val="16"/>
              </w:numPr>
              <w:tabs>
                <w:tab w:val="left" w:pos="5130"/>
              </w:tabs>
              <w:ind w:left="317" w:hanging="283"/>
              <w:contextualSpacing/>
            </w:pPr>
            <w:r w:rsidRPr="001C78D8">
              <w:t xml:space="preserve">Inzet van contextueel leerlingbegeleider </w:t>
            </w:r>
            <w:r w:rsidR="005C53AE" w:rsidRPr="001C78D8">
              <w:t>/ stagebegeleider</w:t>
            </w:r>
          </w:p>
          <w:p w14:paraId="6DDF5D54" w14:textId="77777777" w:rsidR="00BE4452" w:rsidRPr="001C78D8" w:rsidRDefault="00BE4452" w:rsidP="001C78D8">
            <w:pPr>
              <w:numPr>
                <w:ilvl w:val="0"/>
                <w:numId w:val="16"/>
              </w:numPr>
              <w:tabs>
                <w:tab w:val="left" w:pos="5130"/>
              </w:tabs>
              <w:ind w:left="317" w:hanging="283"/>
              <w:contextualSpacing/>
            </w:pPr>
            <w:r w:rsidRPr="001C78D8">
              <w:t>Oké-lokaal</w:t>
            </w:r>
          </w:p>
          <w:p w14:paraId="2D0C42B9" w14:textId="77777777" w:rsidR="00C062EE" w:rsidRPr="001C78D8" w:rsidRDefault="00C062EE" w:rsidP="001C78D8">
            <w:pPr>
              <w:tabs>
                <w:tab w:val="left" w:pos="5130"/>
              </w:tabs>
              <w:ind w:left="317" w:hanging="283"/>
            </w:pPr>
          </w:p>
        </w:tc>
      </w:tr>
      <w:tr w:rsidR="0062239F" w:rsidRPr="001C78D8" w14:paraId="38CE4634" w14:textId="77777777" w:rsidTr="001C78D8">
        <w:tc>
          <w:tcPr>
            <w:tcW w:w="3510" w:type="dxa"/>
            <w:shd w:val="clear" w:color="auto" w:fill="DFD8E8"/>
          </w:tcPr>
          <w:p w14:paraId="250C78A8" w14:textId="77777777" w:rsidR="00C062EE" w:rsidRPr="001C78D8" w:rsidRDefault="00C062EE" w:rsidP="001C78D8">
            <w:pPr>
              <w:tabs>
                <w:tab w:val="left" w:pos="5130"/>
              </w:tabs>
              <w:rPr>
                <w:bCs/>
              </w:rPr>
            </w:pPr>
            <w:r w:rsidRPr="001C78D8">
              <w:rPr>
                <w:bCs/>
              </w:rPr>
              <w:t xml:space="preserve">Aanbod voor leerlingen die behoefte hebben aan extra sociaal-emotionele ondersteuning  </w:t>
            </w:r>
          </w:p>
        </w:tc>
        <w:tc>
          <w:tcPr>
            <w:tcW w:w="4820" w:type="dxa"/>
            <w:shd w:val="clear" w:color="auto" w:fill="DFD8E8"/>
          </w:tcPr>
          <w:p w14:paraId="6A7D9BB9" w14:textId="77777777" w:rsidR="00C062EE" w:rsidRPr="001C78D8" w:rsidRDefault="00C062EE" w:rsidP="001C78D8">
            <w:pPr>
              <w:tabs>
                <w:tab w:val="left" w:pos="5130"/>
              </w:tabs>
            </w:pPr>
            <w:r w:rsidRPr="001C78D8">
              <w:t xml:space="preserve">Leerlingen met sociaal-emotionele problemen, psychiatrische problemen, een stoornis in het autistisch spectrum, </w:t>
            </w:r>
            <w:proofErr w:type="spellStart"/>
            <w:r w:rsidRPr="001C78D8">
              <w:t>angstgerelateerde</w:t>
            </w:r>
            <w:proofErr w:type="spellEnd"/>
            <w:r w:rsidRPr="001C78D8">
              <w:t xml:space="preserve"> kenmerken, faalangst, examenvrees</w:t>
            </w:r>
          </w:p>
        </w:tc>
        <w:tc>
          <w:tcPr>
            <w:tcW w:w="6662" w:type="dxa"/>
            <w:shd w:val="clear" w:color="auto" w:fill="DFD8E8"/>
          </w:tcPr>
          <w:p w14:paraId="6FCBE81D" w14:textId="77777777" w:rsidR="00C062EE" w:rsidRPr="001C78D8" w:rsidRDefault="00C062EE" w:rsidP="001C78D8">
            <w:pPr>
              <w:numPr>
                <w:ilvl w:val="0"/>
                <w:numId w:val="16"/>
              </w:numPr>
              <w:tabs>
                <w:tab w:val="left" w:pos="5130"/>
              </w:tabs>
              <w:ind w:left="317" w:hanging="283"/>
              <w:contextualSpacing/>
            </w:pPr>
            <w:r w:rsidRPr="001C78D8">
              <w:t xml:space="preserve">Rots &amp; Water training </w:t>
            </w:r>
          </w:p>
          <w:p w14:paraId="7C948D8D" w14:textId="77777777" w:rsidR="00C062EE" w:rsidRPr="001C78D8" w:rsidRDefault="00C062EE" w:rsidP="001C78D8">
            <w:pPr>
              <w:numPr>
                <w:ilvl w:val="0"/>
                <w:numId w:val="16"/>
              </w:numPr>
              <w:tabs>
                <w:tab w:val="left" w:pos="5130"/>
              </w:tabs>
              <w:ind w:left="317" w:hanging="283"/>
              <w:contextualSpacing/>
            </w:pPr>
            <w:r w:rsidRPr="001C78D8">
              <w:t xml:space="preserve">Inzet orthopedagoog / </w:t>
            </w:r>
            <w:proofErr w:type="spellStart"/>
            <w:r w:rsidRPr="001C78D8">
              <w:t>BPO’er</w:t>
            </w:r>
            <w:proofErr w:type="spellEnd"/>
            <w:r w:rsidRPr="001C78D8">
              <w:t xml:space="preserve"> / </w:t>
            </w:r>
            <w:proofErr w:type="spellStart"/>
            <w:r w:rsidRPr="001C78D8">
              <w:t>leerlingcoach</w:t>
            </w:r>
            <w:proofErr w:type="spellEnd"/>
            <w:r w:rsidRPr="001C78D8">
              <w:t>/</w:t>
            </w:r>
            <w:r w:rsidR="005C53AE" w:rsidRPr="001C78D8">
              <w:t>stage</w:t>
            </w:r>
            <w:r w:rsidRPr="001C78D8">
              <w:t xml:space="preserve">begeleider </w:t>
            </w:r>
          </w:p>
          <w:p w14:paraId="6A076583" w14:textId="77777777" w:rsidR="00BE4452" w:rsidRPr="001C78D8" w:rsidRDefault="00BE4452" w:rsidP="001C78D8">
            <w:pPr>
              <w:numPr>
                <w:ilvl w:val="0"/>
                <w:numId w:val="16"/>
              </w:numPr>
              <w:tabs>
                <w:tab w:val="left" w:pos="5130"/>
              </w:tabs>
              <w:ind w:left="317" w:hanging="283"/>
              <w:contextualSpacing/>
            </w:pPr>
            <w:r w:rsidRPr="001C78D8">
              <w:t>Oké-lokaal</w:t>
            </w:r>
          </w:p>
        </w:tc>
      </w:tr>
      <w:tr w:rsidR="0062239F" w:rsidRPr="001C78D8" w14:paraId="54A5E1B8" w14:textId="77777777" w:rsidTr="001C78D8">
        <w:tc>
          <w:tcPr>
            <w:tcW w:w="3510" w:type="dxa"/>
            <w:tcBorders>
              <w:right w:val="nil"/>
            </w:tcBorders>
            <w:shd w:val="clear" w:color="auto" w:fill="auto"/>
          </w:tcPr>
          <w:p w14:paraId="5C681D25" w14:textId="77777777" w:rsidR="00C062EE" w:rsidRPr="001C78D8" w:rsidRDefault="00C062EE" w:rsidP="001C78D8">
            <w:pPr>
              <w:tabs>
                <w:tab w:val="left" w:pos="5130"/>
              </w:tabs>
              <w:rPr>
                <w:bCs/>
              </w:rPr>
            </w:pPr>
            <w:r w:rsidRPr="001C78D8">
              <w:rPr>
                <w:bCs/>
              </w:rPr>
              <w:t xml:space="preserve">Aanbod voor leerlingen die behoefte hebben aan extra studiebegeleiding  </w:t>
            </w:r>
          </w:p>
        </w:tc>
        <w:tc>
          <w:tcPr>
            <w:tcW w:w="4820" w:type="dxa"/>
            <w:tcBorders>
              <w:left w:val="nil"/>
              <w:right w:val="nil"/>
            </w:tcBorders>
            <w:shd w:val="clear" w:color="auto" w:fill="auto"/>
          </w:tcPr>
          <w:p w14:paraId="2132EFA2" w14:textId="77777777" w:rsidR="00C062EE" w:rsidRPr="001C78D8" w:rsidRDefault="00C062EE" w:rsidP="001C78D8">
            <w:pPr>
              <w:tabs>
                <w:tab w:val="left" w:pos="5130"/>
              </w:tabs>
            </w:pPr>
            <w:r w:rsidRPr="001C78D8">
              <w:t>Leerlingen die minder belastbaar zijn, met concentratieproblemen, langdurige ziekte, taalontwikkelingsproblemen, psychiatrische problemen</w:t>
            </w:r>
          </w:p>
        </w:tc>
        <w:tc>
          <w:tcPr>
            <w:tcW w:w="6662" w:type="dxa"/>
            <w:tcBorders>
              <w:left w:val="nil"/>
            </w:tcBorders>
            <w:shd w:val="clear" w:color="auto" w:fill="auto"/>
          </w:tcPr>
          <w:p w14:paraId="3A1FCF80" w14:textId="77777777" w:rsidR="00C062EE" w:rsidRPr="001C78D8" w:rsidRDefault="00C062EE" w:rsidP="001C78D8">
            <w:pPr>
              <w:numPr>
                <w:ilvl w:val="0"/>
                <w:numId w:val="16"/>
              </w:numPr>
              <w:tabs>
                <w:tab w:val="left" w:pos="5130"/>
              </w:tabs>
              <w:ind w:left="317" w:hanging="283"/>
              <w:contextualSpacing/>
            </w:pPr>
            <w:r w:rsidRPr="001C78D8">
              <w:t xml:space="preserve">Handelingsadviezen voor docenten </w:t>
            </w:r>
          </w:p>
          <w:p w14:paraId="71683D6F" w14:textId="77777777" w:rsidR="00C062EE" w:rsidRPr="001C78D8" w:rsidRDefault="00C062EE" w:rsidP="001C78D8">
            <w:pPr>
              <w:numPr>
                <w:ilvl w:val="0"/>
                <w:numId w:val="16"/>
              </w:numPr>
              <w:tabs>
                <w:tab w:val="left" w:pos="5130"/>
              </w:tabs>
              <w:ind w:left="317" w:hanging="283"/>
              <w:contextualSpacing/>
            </w:pPr>
            <w:r w:rsidRPr="001C78D8">
              <w:t xml:space="preserve">Maatwerkaanpak </w:t>
            </w:r>
          </w:p>
          <w:p w14:paraId="4709C6A8" w14:textId="77777777" w:rsidR="00632178" w:rsidRPr="001C78D8" w:rsidRDefault="00632178" w:rsidP="001C78D8">
            <w:pPr>
              <w:numPr>
                <w:ilvl w:val="0"/>
                <w:numId w:val="16"/>
              </w:numPr>
              <w:tabs>
                <w:tab w:val="left" w:pos="5130"/>
              </w:tabs>
              <w:ind w:left="317" w:hanging="283"/>
              <w:contextualSpacing/>
            </w:pPr>
            <w:r w:rsidRPr="001C78D8">
              <w:t>Taalachterstand (NT2)</w:t>
            </w:r>
          </w:p>
          <w:p w14:paraId="5D16F445" w14:textId="77777777" w:rsidR="00C062EE" w:rsidRPr="001C78D8" w:rsidRDefault="00C062EE" w:rsidP="001C78D8">
            <w:pPr>
              <w:tabs>
                <w:tab w:val="left" w:pos="5130"/>
              </w:tabs>
              <w:ind w:left="34"/>
              <w:contextualSpacing/>
            </w:pPr>
          </w:p>
        </w:tc>
      </w:tr>
      <w:tr w:rsidR="0062239F" w:rsidRPr="001C78D8" w14:paraId="6065AD50" w14:textId="77777777" w:rsidTr="001C78D8">
        <w:tc>
          <w:tcPr>
            <w:tcW w:w="3510" w:type="dxa"/>
            <w:shd w:val="clear" w:color="auto" w:fill="DFD8E8"/>
          </w:tcPr>
          <w:p w14:paraId="7AD123D6" w14:textId="77777777" w:rsidR="00C062EE" w:rsidRPr="001C78D8" w:rsidRDefault="00C062EE" w:rsidP="001C78D8">
            <w:pPr>
              <w:tabs>
                <w:tab w:val="left" w:pos="5130"/>
              </w:tabs>
              <w:rPr>
                <w:bCs/>
              </w:rPr>
            </w:pPr>
            <w:r w:rsidRPr="001C78D8">
              <w:rPr>
                <w:bCs/>
              </w:rPr>
              <w:t xml:space="preserve">Aanbod voor leerlingen die behoefte hebben extra cognitieve uitdaging  </w:t>
            </w:r>
          </w:p>
        </w:tc>
        <w:tc>
          <w:tcPr>
            <w:tcW w:w="4820" w:type="dxa"/>
            <w:shd w:val="clear" w:color="auto" w:fill="DFD8E8"/>
          </w:tcPr>
          <w:p w14:paraId="4458BA55" w14:textId="77777777" w:rsidR="00C062EE" w:rsidRPr="001C78D8" w:rsidRDefault="00C062EE" w:rsidP="001C78D8">
            <w:pPr>
              <w:tabs>
                <w:tab w:val="left" w:pos="5130"/>
              </w:tabs>
            </w:pPr>
            <w:r w:rsidRPr="001C78D8">
              <w:t xml:space="preserve">Cognitief </w:t>
            </w:r>
            <w:r w:rsidR="000C356D" w:rsidRPr="001C78D8">
              <w:t>sterkere</w:t>
            </w:r>
            <w:r w:rsidRPr="001C78D8">
              <w:t xml:space="preserve"> leerlingen  </w:t>
            </w:r>
          </w:p>
        </w:tc>
        <w:tc>
          <w:tcPr>
            <w:tcW w:w="6662" w:type="dxa"/>
            <w:shd w:val="clear" w:color="auto" w:fill="DFD8E8"/>
          </w:tcPr>
          <w:p w14:paraId="1AF136CF" w14:textId="77777777" w:rsidR="00C062EE" w:rsidRPr="001C78D8" w:rsidRDefault="00C062EE" w:rsidP="001C78D8">
            <w:pPr>
              <w:numPr>
                <w:ilvl w:val="0"/>
                <w:numId w:val="16"/>
              </w:numPr>
              <w:tabs>
                <w:tab w:val="left" w:pos="5130"/>
              </w:tabs>
              <w:ind w:left="317" w:hanging="283"/>
              <w:contextualSpacing/>
            </w:pPr>
            <w:r w:rsidRPr="001C78D8">
              <w:t xml:space="preserve">Expertise op het gebied van het bieden van een uitdagend programma </w:t>
            </w:r>
          </w:p>
          <w:p w14:paraId="32D05434" w14:textId="77777777" w:rsidR="005C53AE" w:rsidRPr="001C78D8" w:rsidRDefault="00F9395C" w:rsidP="001C78D8">
            <w:pPr>
              <w:numPr>
                <w:ilvl w:val="0"/>
                <w:numId w:val="16"/>
              </w:numPr>
              <w:tabs>
                <w:tab w:val="left" w:pos="5130"/>
              </w:tabs>
              <w:ind w:left="317" w:hanging="283"/>
              <w:contextualSpacing/>
            </w:pPr>
            <w:r w:rsidRPr="001C78D8">
              <w:t>D</w:t>
            </w:r>
            <w:r w:rsidR="005C53AE" w:rsidRPr="001C78D8">
              <w:t>eterminatieprogramma (richting VMBO)</w:t>
            </w:r>
            <w:r w:rsidR="00BE4452" w:rsidRPr="001C78D8">
              <w:t>/ de Brug</w:t>
            </w:r>
          </w:p>
          <w:p w14:paraId="7D3B20C9" w14:textId="77777777" w:rsidR="005C53AE" w:rsidRPr="001C78D8" w:rsidRDefault="00F9395C" w:rsidP="001C78D8">
            <w:pPr>
              <w:numPr>
                <w:ilvl w:val="0"/>
                <w:numId w:val="16"/>
              </w:numPr>
              <w:tabs>
                <w:tab w:val="left" w:pos="5130"/>
              </w:tabs>
              <w:ind w:left="317" w:hanging="283"/>
              <w:contextualSpacing/>
            </w:pPr>
            <w:r w:rsidRPr="001C78D8">
              <w:t>P</w:t>
            </w:r>
            <w:r w:rsidR="005C53AE" w:rsidRPr="001C78D8">
              <w:t>rogramma richting ENTREE (MBO)</w:t>
            </w:r>
          </w:p>
        </w:tc>
      </w:tr>
      <w:tr w:rsidR="0062239F" w:rsidRPr="001C78D8" w14:paraId="2E444202" w14:textId="77777777" w:rsidTr="001C78D8">
        <w:tc>
          <w:tcPr>
            <w:tcW w:w="3510" w:type="dxa"/>
            <w:tcBorders>
              <w:right w:val="nil"/>
            </w:tcBorders>
            <w:shd w:val="clear" w:color="auto" w:fill="auto"/>
          </w:tcPr>
          <w:p w14:paraId="37B6BE4A" w14:textId="77777777" w:rsidR="00C062EE" w:rsidRPr="001C78D8" w:rsidRDefault="00C062EE" w:rsidP="001C78D8">
            <w:pPr>
              <w:tabs>
                <w:tab w:val="left" w:pos="5130"/>
              </w:tabs>
              <w:rPr>
                <w:bCs/>
              </w:rPr>
            </w:pPr>
            <w:r w:rsidRPr="001C78D8">
              <w:rPr>
                <w:bCs/>
              </w:rPr>
              <w:t xml:space="preserve">Aanbod voor leerlingen die behoefte hebben aan extra ondersteuning om hulp buiten school op gang te brengen  </w:t>
            </w:r>
          </w:p>
        </w:tc>
        <w:tc>
          <w:tcPr>
            <w:tcW w:w="4820" w:type="dxa"/>
            <w:tcBorders>
              <w:left w:val="nil"/>
              <w:right w:val="nil"/>
            </w:tcBorders>
            <w:shd w:val="clear" w:color="auto" w:fill="auto"/>
          </w:tcPr>
          <w:p w14:paraId="78AEE9C2" w14:textId="77777777" w:rsidR="00C062EE" w:rsidRPr="001C78D8" w:rsidRDefault="00C062EE" w:rsidP="001C78D8">
            <w:pPr>
              <w:tabs>
                <w:tab w:val="left" w:pos="5130"/>
              </w:tabs>
            </w:pPr>
            <w:r w:rsidRPr="001C78D8">
              <w:t>Leerlingen die problemen hebben in de thuissituatie, waarbij sprake is van psychiatrische problemen, angst</w:t>
            </w:r>
            <w:r w:rsidR="002E2339" w:rsidRPr="001C78D8">
              <w:t xml:space="preserve"> </w:t>
            </w:r>
            <w:r w:rsidRPr="001C78D8">
              <w:t>gerelateerde kenmerken of sociaal-emotionele problemen</w:t>
            </w:r>
          </w:p>
        </w:tc>
        <w:tc>
          <w:tcPr>
            <w:tcW w:w="6662" w:type="dxa"/>
            <w:tcBorders>
              <w:left w:val="nil"/>
            </w:tcBorders>
            <w:shd w:val="clear" w:color="auto" w:fill="auto"/>
          </w:tcPr>
          <w:p w14:paraId="694A9F40" w14:textId="77777777" w:rsidR="00C062EE" w:rsidRPr="001C78D8" w:rsidRDefault="002E2339" w:rsidP="001C78D8">
            <w:pPr>
              <w:numPr>
                <w:ilvl w:val="0"/>
                <w:numId w:val="16"/>
              </w:numPr>
              <w:tabs>
                <w:tab w:val="left" w:pos="5130"/>
              </w:tabs>
              <w:ind w:left="317" w:hanging="283"/>
              <w:contextualSpacing/>
            </w:pPr>
            <w:r w:rsidRPr="001C78D8">
              <w:t xml:space="preserve">Inzet medewerkers die zich op de locatie bezighouden met zorg- en ondersteuningstaken en samenwerken binnen een I-ZAT (intern </w:t>
            </w:r>
            <w:proofErr w:type="spellStart"/>
            <w:r w:rsidRPr="001C78D8">
              <w:t>zorgadviesteam</w:t>
            </w:r>
            <w:proofErr w:type="spellEnd"/>
            <w:r w:rsidRPr="001C78D8">
              <w:t>) en een ZAT (</w:t>
            </w:r>
            <w:proofErr w:type="spellStart"/>
            <w:r w:rsidRPr="001C78D8">
              <w:t>zorgadviesteam</w:t>
            </w:r>
            <w:proofErr w:type="spellEnd"/>
            <w:r w:rsidRPr="001C78D8">
              <w:t xml:space="preserve"> inclusief externe hulpverleners).</w:t>
            </w:r>
          </w:p>
          <w:p w14:paraId="6ECC4A1E" w14:textId="77777777" w:rsidR="000231F0" w:rsidRPr="001C78D8" w:rsidRDefault="000231F0" w:rsidP="001C78D8">
            <w:pPr>
              <w:tabs>
                <w:tab w:val="left" w:pos="5130"/>
              </w:tabs>
              <w:ind w:left="317"/>
              <w:contextualSpacing/>
            </w:pPr>
          </w:p>
        </w:tc>
      </w:tr>
    </w:tbl>
    <w:p w14:paraId="0BA509CA" w14:textId="77777777" w:rsidR="00C062EE" w:rsidRDefault="00C062EE" w:rsidP="009E6162">
      <w:pPr>
        <w:tabs>
          <w:tab w:val="left" w:pos="5130"/>
        </w:tabs>
        <w:rPr>
          <w:b/>
          <w:sz w:val="24"/>
          <w:szCs w:val="24"/>
        </w:rPr>
        <w:sectPr w:rsidR="00C062EE" w:rsidSect="00C062EE">
          <w:pgSz w:w="16838" w:h="11906" w:orient="landscape"/>
          <w:pgMar w:top="1418" w:right="1418" w:bottom="1418" w:left="1418" w:header="709" w:footer="709" w:gutter="0"/>
          <w:cols w:space="708"/>
          <w:titlePg/>
          <w:docGrid w:linePitch="360"/>
        </w:sectPr>
      </w:pPr>
    </w:p>
    <w:p w14:paraId="557553A9" w14:textId="77777777" w:rsidR="003971DD" w:rsidRDefault="003971DD" w:rsidP="009E6162">
      <w:pPr>
        <w:tabs>
          <w:tab w:val="left" w:pos="5130"/>
        </w:tabs>
        <w:rPr>
          <w:b/>
          <w:sz w:val="24"/>
          <w:szCs w:val="24"/>
        </w:rPr>
      </w:pPr>
    </w:p>
    <w:p w14:paraId="11176CF7" w14:textId="77777777" w:rsidR="0003535D" w:rsidRPr="00666B53" w:rsidRDefault="00396C47" w:rsidP="009E6162">
      <w:pPr>
        <w:tabs>
          <w:tab w:val="left" w:pos="5130"/>
        </w:tabs>
        <w:rPr>
          <w:b/>
          <w:sz w:val="24"/>
          <w:szCs w:val="24"/>
        </w:rPr>
      </w:pPr>
      <w:r>
        <w:rPr>
          <w:b/>
          <w:sz w:val="24"/>
          <w:szCs w:val="24"/>
        </w:rPr>
        <w:t>Deskundigen</w:t>
      </w:r>
    </w:p>
    <w:p w14:paraId="4ABBE8CA" w14:textId="77777777" w:rsidR="00396C47" w:rsidRPr="00D60212" w:rsidRDefault="00396C47" w:rsidP="00D60212">
      <w:pPr>
        <w:tabs>
          <w:tab w:val="left" w:pos="5130"/>
        </w:tabs>
        <w:jc w:val="both"/>
      </w:pPr>
      <w:r w:rsidRPr="00D60212">
        <w:t>Onze school heeft voor de extra ondersteuning van de leerling – afhankelijk natuurlijk van zijn of haar onderwijs- en ondersteuningsbehoefte(n) – de volgende deskundigen beschikbaar:</w:t>
      </w:r>
      <w:r w:rsidRPr="00D60212">
        <w:rPr>
          <w:rStyle w:val="Voetnootmarkering"/>
          <w:b/>
        </w:rPr>
        <w:t xml:space="preserve"> </w:t>
      </w:r>
    </w:p>
    <w:p w14:paraId="25DE7BE7" w14:textId="77777777" w:rsidR="0003535D" w:rsidRDefault="00D506C4" w:rsidP="009E6162">
      <w:pPr>
        <w:tabs>
          <w:tab w:val="left" w:pos="5130"/>
        </w:tabs>
        <w:rPr>
          <w:sz w:val="24"/>
          <w:szCs w:val="24"/>
        </w:rPr>
      </w:pPr>
      <w:r>
        <w:rPr>
          <w:sz w:val="24"/>
          <w:szCs w:val="24"/>
        </w:rPr>
        <w:t xml:space="preserve"> </w:t>
      </w: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598"/>
        <w:gridCol w:w="5690"/>
      </w:tblGrid>
      <w:tr w:rsidR="0062239F" w:rsidRPr="001C78D8" w14:paraId="226B3FAE" w14:textId="77777777" w:rsidTr="001C78D8">
        <w:tc>
          <w:tcPr>
            <w:tcW w:w="3598" w:type="dxa"/>
            <w:tcBorders>
              <w:top w:val="single" w:sz="8" w:space="0" w:color="FFFFFF"/>
              <w:left w:val="single" w:sz="8" w:space="0" w:color="FFFFFF"/>
              <w:bottom w:val="single" w:sz="24" w:space="0" w:color="FFFFFF"/>
              <w:right w:val="single" w:sz="8" w:space="0" w:color="FFFFFF"/>
            </w:tcBorders>
            <w:shd w:val="clear" w:color="auto" w:fill="8064A2"/>
          </w:tcPr>
          <w:p w14:paraId="634423AF" w14:textId="77777777" w:rsidR="00D506C4" w:rsidRPr="001C78D8" w:rsidRDefault="00DD338D" w:rsidP="001C78D8">
            <w:pPr>
              <w:tabs>
                <w:tab w:val="left" w:pos="5130"/>
              </w:tabs>
              <w:rPr>
                <w:b/>
                <w:bCs/>
                <w:color w:val="FFFFFF"/>
              </w:rPr>
            </w:pPr>
            <w:r w:rsidRPr="001C78D8">
              <w:rPr>
                <w:b/>
                <w:bCs/>
                <w:color w:val="FFFFFF"/>
              </w:rPr>
              <w:t>Deskundige</w:t>
            </w:r>
          </w:p>
        </w:tc>
        <w:tc>
          <w:tcPr>
            <w:tcW w:w="5690" w:type="dxa"/>
            <w:tcBorders>
              <w:top w:val="single" w:sz="8" w:space="0" w:color="FFFFFF"/>
              <w:left w:val="single" w:sz="8" w:space="0" w:color="FFFFFF"/>
              <w:bottom w:val="single" w:sz="24" w:space="0" w:color="FFFFFF"/>
              <w:right w:val="single" w:sz="8" w:space="0" w:color="FFFFFF"/>
            </w:tcBorders>
            <w:shd w:val="clear" w:color="auto" w:fill="8064A2"/>
          </w:tcPr>
          <w:p w14:paraId="4819D773" w14:textId="77777777" w:rsidR="00D506C4" w:rsidRPr="001C78D8" w:rsidRDefault="00DD338D" w:rsidP="001C78D8">
            <w:pPr>
              <w:tabs>
                <w:tab w:val="left" w:pos="5130"/>
              </w:tabs>
              <w:rPr>
                <w:b/>
                <w:bCs/>
                <w:color w:val="FFFFFF"/>
              </w:rPr>
            </w:pPr>
            <w:r w:rsidRPr="001C78D8">
              <w:rPr>
                <w:b/>
                <w:bCs/>
                <w:color w:val="FFFFFF"/>
              </w:rPr>
              <w:t>Taken</w:t>
            </w:r>
          </w:p>
        </w:tc>
      </w:tr>
      <w:tr w:rsidR="0062239F" w:rsidRPr="001C78D8" w14:paraId="51659771" w14:textId="77777777" w:rsidTr="001C78D8">
        <w:tc>
          <w:tcPr>
            <w:tcW w:w="3598" w:type="dxa"/>
            <w:tcBorders>
              <w:left w:val="single" w:sz="8" w:space="0" w:color="FFFFFF"/>
              <w:right w:val="single" w:sz="24" w:space="0" w:color="FFFFFF"/>
            </w:tcBorders>
            <w:shd w:val="clear" w:color="auto" w:fill="8064A2"/>
          </w:tcPr>
          <w:p w14:paraId="0776B514" w14:textId="77777777" w:rsidR="0058483A" w:rsidRPr="001C78D8" w:rsidRDefault="0058483A" w:rsidP="001C78D8">
            <w:pPr>
              <w:tabs>
                <w:tab w:val="left" w:pos="5130"/>
              </w:tabs>
              <w:rPr>
                <w:b/>
              </w:rPr>
            </w:pPr>
            <w:r w:rsidRPr="001C78D8">
              <w:t>Loopbaan- / stagebegeleider</w:t>
            </w:r>
          </w:p>
        </w:tc>
        <w:tc>
          <w:tcPr>
            <w:tcW w:w="5690" w:type="dxa"/>
            <w:tcBorders>
              <w:top w:val="single" w:sz="8" w:space="0" w:color="FFFFFF"/>
              <w:left w:val="single" w:sz="8" w:space="0" w:color="FFFFFF"/>
              <w:bottom w:val="single" w:sz="8" w:space="0" w:color="FFFFFF"/>
              <w:right w:val="single" w:sz="8" w:space="0" w:color="FFFFFF"/>
            </w:tcBorders>
            <w:shd w:val="clear" w:color="auto" w:fill="BFB1D0"/>
          </w:tcPr>
          <w:p w14:paraId="700D82F3" w14:textId="77777777" w:rsidR="0058483A" w:rsidRPr="001C78D8" w:rsidRDefault="0058483A" w:rsidP="001C78D8">
            <w:pPr>
              <w:tabs>
                <w:tab w:val="left" w:pos="5130"/>
              </w:tabs>
            </w:pPr>
            <w:r w:rsidRPr="001C78D8">
              <w:t>De loopbaan- / stagebegeleider begeleidt leerlingen op hun stagewerkplek. Hij/zij is contactpersoon voor (stage) bedrijven.</w:t>
            </w:r>
          </w:p>
        </w:tc>
      </w:tr>
      <w:tr w:rsidR="0062239F" w:rsidRPr="001C78D8" w14:paraId="5B72709C" w14:textId="77777777" w:rsidTr="001C78D8">
        <w:tc>
          <w:tcPr>
            <w:tcW w:w="3598" w:type="dxa"/>
            <w:tcBorders>
              <w:left w:val="single" w:sz="8" w:space="0" w:color="FFFFFF"/>
              <w:right w:val="single" w:sz="24" w:space="0" w:color="FFFFFF"/>
            </w:tcBorders>
            <w:shd w:val="clear" w:color="auto" w:fill="8064A2"/>
          </w:tcPr>
          <w:p w14:paraId="416FAAEF" w14:textId="77777777" w:rsidR="0058483A" w:rsidRPr="001C78D8" w:rsidRDefault="0058483A" w:rsidP="001C78D8">
            <w:pPr>
              <w:tabs>
                <w:tab w:val="left" w:pos="5130"/>
              </w:tabs>
              <w:rPr>
                <w:b/>
              </w:rPr>
            </w:pPr>
            <w:r w:rsidRPr="001C78D8">
              <w:t>Begeleider Passend Onderwijs (</w:t>
            </w:r>
            <w:proofErr w:type="spellStart"/>
            <w:r w:rsidRPr="001C78D8">
              <w:t>BPO’er</w:t>
            </w:r>
            <w:proofErr w:type="spellEnd"/>
            <w:r w:rsidRPr="001C78D8">
              <w:t>)</w:t>
            </w:r>
          </w:p>
        </w:tc>
        <w:tc>
          <w:tcPr>
            <w:tcW w:w="5690" w:type="dxa"/>
            <w:shd w:val="clear" w:color="auto" w:fill="DFD8E8"/>
          </w:tcPr>
          <w:p w14:paraId="73FD6757" w14:textId="77777777" w:rsidR="0058483A" w:rsidRPr="001C78D8" w:rsidRDefault="0058483A" w:rsidP="001C78D8">
            <w:pPr>
              <w:tabs>
                <w:tab w:val="left" w:pos="5130"/>
              </w:tabs>
            </w:pPr>
            <w:r w:rsidRPr="001C78D8">
              <w:t xml:space="preserve">De </w:t>
            </w:r>
            <w:proofErr w:type="spellStart"/>
            <w:r w:rsidRPr="001C78D8">
              <w:t>BPO’er</w:t>
            </w:r>
            <w:proofErr w:type="spellEnd"/>
            <w:r w:rsidRPr="001C78D8">
              <w:t xml:space="preserve"> voert observaties uit in een klassensituatie, soms is dit gericht op een individuele leerling soms op het groepsproces. Hij/zij adviseert docenten en mentoren over de aanpak en begeleiding van leerlingen. Hij/zij gaat gesprekken aan met leerlingen die extra ondersteuning / begeleiding nodig hebben.</w:t>
            </w:r>
          </w:p>
        </w:tc>
      </w:tr>
      <w:tr w:rsidR="0062239F" w:rsidRPr="001C78D8" w14:paraId="380E5140" w14:textId="77777777" w:rsidTr="001C78D8">
        <w:tc>
          <w:tcPr>
            <w:tcW w:w="3598" w:type="dxa"/>
            <w:tcBorders>
              <w:left w:val="single" w:sz="8" w:space="0" w:color="FFFFFF"/>
              <w:right w:val="single" w:sz="24" w:space="0" w:color="FFFFFF"/>
            </w:tcBorders>
            <w:shd w:val="clear" w:color="auto" w:fill="8064A2"/>
          </w:tcPr>
          <w:p w14:paraId="50570230" w14:textId="77777777" w:rsidR="0058483A" w:rsidRPr="001C78D8" w:rsidRDefault="0058483A" w:rsidP="001C78D8">
            <w:pPr>
              <w:tabs>
                <w:tab w:val="left" w:pos="5130"/>
              </w:tabs>
              <w:rPr>
                <w:b/>
              </w:rPr>
            </w:pPr>
            <w:r w:rsidRPr="001C78D8">
              <w:t>Orthopedagoog</w:t>
            </w:r>
          </w:p>
        </w:tc>
        <w:tc>
          <w:tcPr>
            <w:tcW w:w="5690" w:type="dxa"/>
            <w:tcBorders>
              <w:top w:val="single" w:sz="8" w:space="0" w:color="FFFFFF"/>
              <w:left w:val="single" w:sz="8" w:space="0" w:color="FFFFFF"/>
              <w:bottom w:val="single" w:sz="8" w:space="0" w:color="FFFFFF"/>
              <w:right w:val="single" w:sz="8" w:space="0" w:color="FFFFFF"/>
            </w:tcBorders>
            <w:shd w:val="clear" w:color="auto" w:fill="BFB1D0"/>
          </w:tcPr>
          <w:p w14:paraId="34FBCC65" w14:textId="77777777" w:rsidR="0058483A" w:rsidRPr="001C78D8" w:rsidRDefault="0058483A" w:rsidP="001C78D8">
            <w:pPr>
              <w:tabs>
                <w:tab w:val="left" w:pos="5130"/>
              </w:tabs>
            </w:pPr>
            <w:r w:rsidRPr="001C78D8">
              <w:t>De orthopedagoog voert</w:t>
            </w:r>
            <w:r w:rsidR="000C356D" w:rsidRPr="001C78D8">
              <w:t xml:space="preserve"> indien nodig</w:t>
            </w:r>
            <w:r w:rsidRPr="001C78D8">
              <w:t xml:space="preserve"> een screening uit van cognitieve </w:t>
            </w:r>
            <w:r w:rsidR="000C356D" w:rsidRPr="001C78D8">
              <w:t>en/</w:t>
            </w:r>
            <w:r w:rsidRPr="001C78D8">
              <w:t xml:space="preserve">of sociaal emotionele problemen </w:t>
            </w:r>
            <w:r w:rsidR="000C356D" w:rsidRPr="001C78D8">
              <w:t xml:space="preserve">of neemt een persoonlijkheidsonderzoek af </w:t>
            </w:r>
            <w:r w:rsidRPr="001C78D8">
              <w:t xml:space="preserve">en stelt op basis van de uitkomsten een plan van aanpak op (t.b.v. aanpak in de klas). </w:t>
            </w:r>
          </w:p>
          <w:p w14:paraId="3ADD1A2E" w14:textId="77777777" w:rsidR="0058483A" w:rsidRPr="001C78D8" w:rsidRDefault="00E93BFF" w:rsidP="001C78D8">
            <w:pPr>
              <w:tabs>
                <w:tab w:val="left" w:pos="5130"/>
              </w:tabs>
            </w:pPr>
            <w:r w:rsidRPr="001C78D8">
              <w:t>Ook verzorgt zij éé</w:t>
            </w:r>
            <w:r w:rsidR="0058483A" w:rsidRPr="001C78D8">
              <w:t xml:space="preserve">n op een begeleiding van leerlingen met </w:t>
            </w:r>
            <w:r w:rsidR="000C356D" w:rsidRPr="001C78D8">
              <w:t>sociaal/emotionele</w:t>
            </w:r>
            <w:r w:rsidR="0058483A" w:rsidRPr="001C78D8">
              <w:t xml:space="preserve"> problematiek.</w:t>
            </w:r>
          </w:p>
          <w:p w14:paraId="4F42283B" w14:textId="77777777" w:rsidR="000C356D" w:rsidRPr="001C78D8" w:rsidRDefault="000C356D" w:rsidP="001C78D8">
            <w:pPr>
              <w:tabs>
                <w:tab w:val="left" w:pos="5130"/>
              </w:tabs>
            </w:pPr>
            <w:r w:rsidRPr="001C78D8">
              <w:t>De orthopedagoog is dyslexie deskundige</w:t>
            </w:r>
            <w:r w:rsidRPr="001C78D8">
              <w:rPr>
                <w:color w:val="FF0000"/>
              </w:rPr>
              <w:t>.</w:t>
            </w:r>
          </w:p>
        </w:tc>
      </w:tr>
      <w:tr w:rsidR="0062239F" w:rsidRPr="001C78D8" w14:paraId="27494ADB" w14:textId="77777777" w:rsidTr="001C78D8">
        <w:tc>
          <w:tcPr>
            <w:tcW w:w="3598" w:type="dxa"/>
            <w:tcBorders>
              <w:left w:val="single" w:sz="8" w:space="0" w:color="FFFFFF"/>
              <w:right w:val="single" w:sz="24" w:space="0" w:color="FFFFFF"/>
            </w:tcBorders>
            <w:shd w:val="clear" w:color="auto" w:fill="8064A2"/>
          </w:tcPr>
          <w:p w14:paraId="184FDAB8" w14:textId="77777777" w:rsidR="0058483A" w:rsidRPr="001C78D8" w:rsidRDefault="0058483A" w:rsidP="001C78D8">
            <w:pPr>
              <w:tabs>
                <w:tab w:val="left" w:pos="5130"/>
              </w:tabs>
              <w:rPr>
                <w:b/>
              </w:rPr>
            </w:pPr>
            <w:r w:rsidRPr="001C78D8">
              <w:t>Politie</w:t>
            </w:r>
          </w:p>
        </w:tc>
        <w:tc>
          <w:tcPr>
            <w:tcW w:w="5690" w:type="dxa"/>
            <w:shd w:val="clear" w:color="auto" w:fill="DFD8E8"/>
          </w:tcPr>
          <w:p w14:paraId="4A868FD9" w14:textId="77777777" w:rsidR="0058483A" w:rsidRPr="001C78D8" w:rsidRDefault="0058483A" w:rsidP="001C78D8">
            <w:pPr>
              <w:tabs>
                <w:tab w:val="left" w:pos="5130"/>
              </w:tabs>
            </w:pPr>
            <w:r w:rsidRPr="001C78D8">
              <w:t>De wijkagent heeft de rol van ‘gesprekspartner’ voor leerlingen en school.</w:t>
            </w:r>
          </w:p>
        </w:tc>
      </w:tr>
      <w:tr w:rsidR="0062239F" w:rsidRPr="001C78D8" w14:paraId="170DB183" w14:textId="77777777" w:rsidTr="001C78D8">
        <w:tc>
          <w:tcPr>
            <w:tcW w:w="3598" w:type="dxa"/>
            <w:tcBorders>
              <w:left w:val="single" w:sz="8" w:space="0" w:color="FFFFFF"/>
              <w:right w:val="single" w:sz="24" w:space="0" w:color="FFFFFF"/>
            </w:tcBorders>
            <w:shd w:val="clear" w:color="auto" w:fill="8064A2"/>
          </w:tcPr>
          <w:p w14:paraId="41C970ED" w14:textId="77777777" w:rsidR="0058483A" w:rsidRPr="001C78D8" w:rsidRDefault="0058483A" w:rsidP="001C78D8">
            <w:pPr>
              <w:tabs>
                <w:tab w:val="left" w:pos="5130"/>
              </w:tabs>
              <w:rPr>
                <w:b/>
              </w:rPr>
            </w:pPr>
            <w:r w:rsidRPr="001C78D8">
              <w:t>Leerplicht</w:t>
            </w:r>
          </w:p>
        </w:tc>
        <w:tc>
          <w:tcPr>
            <w:tcW w:w="5690" w:type="dxa"/>
            <w:tcBorders>
              <w:top w:val="single" w:sz="8" w:space="0" w:color="FFFFFF"/>
              <w:left w:val="single" w:sz="8" w:space="0" w:color="FFFFFF"/>
              <w:bottom w:val="single" w:sz="8" w:space="0" w:color="FFFFFF"/>
              <w:right w:val="single" w:sz="8" w:space="0" w:color="FFFFFF"/>
            </w:tcBorders>
            <w:shd w:val="clear" w:color="auto" w:fill="BFB1D0"/>
          </w:tcPr>
          <w:p w14:paraId="67FE04DE" w14:textId="77777777" w:rsidR="0058483A" w:rsidRPr="001C78D8" w:rsidRDefault="0058483A" w:rsidP="001C78D8">
            <w:pPr>
              <w:tabs>
                <w:tab w:val="left" w:pos="5130"/>
              </w:tabs>
            </w:pPr>
            <w:r w:rsidRPr="001C78D8">
              <w:t xml:space="preserve">De leerplichtambtenaar neemt een </w:t>
            </w:r>
            <w:proofErr w:type="spellStart"/>
            <w:r w:rsidRPr="001C78D8">
              <w:t>pro-actieve</w:t>
            </w:r>
            <w:proofErr w:type="spellEnd"/>
            <w:r w:rsidRPr="001C78D8">
              <w:t xml:space="preserve"> rol in als het gaat om het voorkomen van uitval. Hij/zij gaat in gesprek met leerlingen en ouders over verzuim.</w:t>
            </w:r>
          </w:p>
        </w:tc>
      </w:tr>
      <w:tr w:rsidR="0062239F" w:rsidRPr="001C78D8" w14:paraId="66957C83" w14:textId="77777777" w:rsidTr="001C78D8">
        <w:tc>
          <w:tcPr>
            <w:tcW w:w="3598" w:type="dxa"/>
            <w:tcBorders>
              <w:left w:val="single" w:sz="8" w:space="0" w:color="FFFFFF"/>
              <w:right w:val="single" w:sz="24" w:space="0" w:color="FFFFFF"/>
            </w:tcBorders>
            <w:shd w:val="clear" w:color="auto" w:fill="8064A2"/>
          </w:tcPr>
          <w:p w14:paraId="035FA18C" w14:textId="77777777" w:rsidR="001A64BA" w:rsidRPr="001C78D8" w:rsidRDefault="001A64BA" w:rsidP="001C78D8">
            <w:pPr>
              <w:tabs>
                <w:tab w:val="left" w:pos="5130"/>
              </w:tabs>
            </w:pPr>
            <w:r w:rsidRPr="001C78D8">
              <w:t>Schoolarts</w:t>
            </w:r>
          </w:p>
          <w:p w14:paraId="06C518C2" w14:textId="77777777" w:rsidR="00F54A76" w:rsidRPr="001C78D8" w:rsidRDefault="00F54A76" w:rsidP="001C78D8">
            <w:pPr>
              <w:tabs>
                <w:tab w:val="left" w:pos="5130"/>
              </w:tabs>
              <w:rPr>
                <w:b/>
                <w:bCs/>
                <w:color w:val="FFFFFF"/>
              </w:rPr>
            </w:pPr>
          </w:p>
        </w:tc>
        <w:tc>
          <w:tcPr>
            <w:tcW w:w="5690" w:type="dxa"/>
            <w:shd w:val="clear" w:color="auto" w:fill="DFD8E8"/>
          </w:tcPr>
          <w:p w14:paraId="525373FC" w14:textId="77777777" w:rsidR="001A64BA" w:rsidRPr="001C78D8" w:rsidRDefault="00F54A76" w:rsidP="001C78D8">
            <w:pPr>
              <w:tabs>
                <w:tab w:val="left" w:pos="5130"/>
              </w:tabs>
            </w:pPr>
            <w:r w:rsidRPr="001C78D8">
              <w:t>De schoolarts kan geraadpleegd worden bij vragen/zorgen over het welzijn van leerlingen. Hij/zij kan vervolgens leerling en/of ouder uitnodigen voor een consult.</w:t>
            </w:r>
          </w:p>
        </w:tc>
      </w:tr>
      <w:tr w:rsidR="0062239F" w:rsidRPr="001C78D8" w14:paraId="151B6AD4" w14:textId="77777777" w:rsidTr="001C78D8">
        <w:tc>
          <w:tcPr>
            <w:tcW w:w="3598" w:type="dxa"/>
            <w:tcBorders>
              <w:left w:val="single" w:sz="8" w:space="0" w:color="FFFFFF"/>
              <w:bottom w:val="single" w:sz="8" w:space="0" w:color="FFFFFF"/>
              <w:right w:val="single" w:sz="24" w:space="0" w:color="FFFFFF"/>
            </w:tcBorders>
            <w:shd w:val="clear" w:color="auto" w:fill="8064A2"/>
          </w:tcPr>
          <w:p w14:paraId="0FD691FF" w14:textId="77777777" w:rsidR="0058483A" w:rsidRPr="001C78D8" w:rsidRDefault="0058483A" w:rsidP="001C78D8">
            <w:pPr>
              <w:tabs>
                <w:tab w:val="left" w:pos="5130"/>
              </w:tabs>
            </w:pPr>
            <w:r w:rsidRPr="001C78D8">
              <w:t>Contactpersoon Startpunt Wageningen</w:t>
            </w:r>
          </w:p>
        </w:tc>
        <w:tc>
          <w:tcPr>
            <w:tcW w:w="5690" w:type="dxa"/>
            <w:tcBorders>
              <w:top w:val="single" w:sz="8" w:space="0" w:color="FFFFFF"/>
              <w:left w:val="single" w:sz="8" w:space="0" w:color="FFFFFF"/>
              <w:bottom w:val="single" w:sz="8" w:space="0" w:color="FFFFFF"/>
              <w:right w:val="single" w:sz="8" w:space="0" w:color="FFFFFF"/>
            </w:tcBorders>
            <w:shd w:val="clear" w:color="auto" w:fill="BFB1D0"/>
          </w:tcPr>
          <w:p w14:paraId="35ABA666" w14:textId="77777777" w:rsidR="0058483A" w:rsidRPr="001C78D8" w:rsidRDefault="0058483A" w:rsidP="001C78D8">
            <w:pPr>
              <w:tabs>
                <w:tab w:val="left" w:pos="5130"/>
              </w:tabs>
            </w:pPr>
            <w:r w:rsidRPr="001C78D8">
              <w:t>Startpunt Wageningen werkt vanuit het principe ‘1 gezin 1 aanpak’. De contactpersoon zorgt voor afstemming m.b.t. hulp/zorgverlening in het betreffende gezin.</w:t>
            </w:r>
          </w:p>
        </w:tc>
      </w:tr>
    </w:tbl>
    <w:p w14:paraId="57DDFD56" w14:textId="77777777" w:rsidR="0003535D" w:rsidRPr="0003535D" w:rsidRDefault="0003535D" w:rsidP="00447A86">
      <w:pPr>
        <w:tabs>
          <w:tab w:val="left" w:pos="5130"/>
        </w:tabs>
        <w:rPr>
          <w:sz w:val="24"/>
          <w:szCs w:val="24"/>
        </w:rPr>
      </w:pPr>
    </w:p>
    <w:p w14:paraId="7A4CC087" w14:textId="77777777" w:rsidR="00447A86" w:rsidRPr="00334B23" w:rsidRDefault="00C24A97" w:rsidP="00447A86">
      <w:pPr>
        <w:tabs>
          <w:tab w:val="left" w:pos="5130"/>
        </w:tabs>
        <w:rPr>
          <w:b/>
          <w:sz w:val="24"/>
          <w:szCs w:val="24"/>
        </w:rPr>
      </w:pPr>
      <w:r>
        <w:rPr>
          <w:b/>
          <w:sz w:val="24"/>
          <w:szCs w:val="24"/>
        </w:rPr>
        <w:t xml:space="preserve">Extra ondersteuning </w:t>
      </w:r>
      <w:proofErr w:type="spellStart"/>
      <w:r>
        <w:rPr>
          <w:b/>
          <w:sz w:val="24"/>
          <w:szCs w:val="24"/>
        </w:rPr>
        <w:t>bovenschools</w:t>
      </w:r>
      <w:proofErr w:type="spellEnd"/>
      <w:r>
        <w:rPr>
          <w:b/>
          <w:sz w:val="24"/>
          <w:szCs w:val="24"/>
        </w:rPr>
        <w:t xml:space="preserve"> </w:t>
      </w:r>
    </w:p>
    <w:p w14:paraId="6D82F7A5" w14:textId="77777777" w:rsidR="00396C47" w:rsidRDefault="00396C47" w:rsidP="00D60212">
      <w:pPr>
        <w:jc w:val="both"/>
      </w:pPr>
      <w:r>
        <w:t xml:space="preserve">Dit </w:t>
      </w:r>
      <w:proofErr w:type="spellStart"/>
      <w:r>
        <w:t>schoolondersteuningsprofiel</w:t>
      </w:r>
      <w:proofErr w:type="spellEnd"/>
      <w:r>
        <w:t xml:space="preserve"> geeft een beeld van de extra ondersteuningsmogelijkheden die wij onze leerlingen als school zelf kunnen bieden. Heeft een leerling méér nodig, dan gaan we – in overleg met de ouders en vanuit onze zorgplicht – op zoek naar een passend onderwijs- en ondersteuningsaanbod voor deze leerling. Dit kan op verschillende manieren gestalte krijgen. </w:t>
      </w:r>
    </w:p>
    <w:p w14:paraId="546377D7" w14:textId="77777777" w:rsidR="00396C47" w:rsidRDefault="00396C47" w:rsidP="00D60212">
      <w:pPr>
        <w:pStyle w:val="Lijstalinea"/>
        <w:numPr>
          <w:ilvl w:val="0"/>
          <w:numId w:val="10"/>
        </w:numPr>
        <w:jc w:val="both"/>
      </w:pPr>
      <w:r>
        <w:t xml:space="preserve">Het extra ondersteuningsaanbod wordt gerealiseerd in samenwerking met een collega-school voor regulier voortgezet onderwijs. </w:t>
      </w:r>
    </w:p>
    <w:p w14:paraId="06F95989" w14:textId="77777777" w:rsidR="00396C47" w:rsidRDefault="00396C47" w:rsidP="00D60212">
      <w:pPr>
        <w:pStyle w:val="Lijstalinea"/>
        <w:numPr>
          <w:ilvl w:val="0"/>
          <w:numId w:val="10"/>
        </w:numPr>
        <w:jc w:val="both"/>
      </w:pPr>
      <w:r>
        <w:t xml:space="preserve">Er kan worden gekozen voor </w:t>
      </w:r>
      <w:r w:rsidRPr="00442923">
        <w:t xml:space="preserve">een </w:t>
      </w:r>
      <w:proofErr w:type="spellStart"/>
      <w:r w:rsidRPr="00442923">
        <w:rPr>
          <w:i/>
        </w:rPr>
        <w:t>bovenschools</w:t>
      </w:r>
      <w:proofErr w:type="spellEnd"/>
      <w:r w:rsidRPr="00442923">
        <w:rPr>
          <w:i/>
        </w:rPr>
        <w:t xml:space="preserve"> arrangement</w:t>
      </w:r>
      <w:r w:rsidR="007D5944" w:rsidRPr="00442923">
        <w:t xml:space="preserve"> op een reguliere school, waarbij tijdelijk meer intensieve ondersteuning in het regulier onderwijs wordt ingezet.</w:t>
      </w:r>
      <w:r w:rsidR="007D5944">
        <w:t xml:space="preserve"> </w:t>
      </w:r>
    </w:p>
    <w:p w14:paraId="26EC9BDC" w14:textId="77777777" w:rsidR="00396C47" w:rsidRDefault="00396C47" w:rsidP="00D60212">
      <w:pPr>
        <w:pStyle w:val="Lijstalinea"/>
        <w:numPr>
          <w:ilvl w:val="0"/>
          <w:numId w:val="10"/>
        </w:numPr>
        <w:jc w:val="both"/>
      </w:pPr>
      <w:r>
        <w:t xml:space="preserve">Soms kan een (tijdelijke) plaatsing in het voortgezet speciaal onderwijs nodig zijn. </w:t>
      </w:r>
    </w:p>
    <w:p w14:paraId="5E241E83" w14:textId="77777777" w:rsidR="004633E1" w:rsidRPr="00727689" w:rsidRDefault="00396C47" w:rsidP="00D60212">
      <w:pPr>
        <w:jc w:val="both"/>
      </w:pPr>
      <w:r>
        <w:t xml:space="preserve">In gezamenlijkheid zoeken we voor iedere leerling </w:t>
      </w:r>
      <w:r w:rsidR="001139A5">
        <w:t>in onze regio</w:t>
      </w:r>
      <w:r w:rsidR="00234343">
        <w:t xml:space="preserve"> </w:t>
      </w:r>
      <w:r>
        <w:t xml:space="preserve">naar een passende plek in het </w:t>
      </w:r>
      <w:r w:rsidR="001139A5">
        <w:t xml:space="preserve">voortgezet </w:t>
      </w:r>
      <w:r>
        <w:t xml:space="preserve">onderwijs. </w:t>
      </w:r>
    </w:p>
    <w:sectPr w:rsidR="004633E1" w:rsidRPr="00727689" w:rsidSect="00C062E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B65F" w14:textId="77777777" w:rsidR="00DC43E4" w:rsidRDefault="00DC43E4" w:rsidP="00AB3246">
      <w:r>
        <w:separator/>
      </w:r>
    </w:p>
  </w:endnote>
  <w:endnote w:type="continuationSeparator" w:id="0">
    <w:p w14:paraId="104C90A2" w14:textId="77777777" w:rsidR="00DC43E4" w:rsidRDefault="00DC43E4" w:rsidP="00AB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7C95" w14:textId="5B470F24" w:rsidR="00C24CD7" w:rsidRDefault="00C24CD7">
    <w:pPr>
      <w:pStyle w:val="Voettekst"/>
      <w:jc w:val="right"/>
    </w:pPr>
    <w:r w:rsidRPr="00AB3246">
      <w:rPr>
        <w:bCs/>
        <w:sz w:val="24"/>
        <w:szCs w:val="24"/>
      </w:rPr>
      <w:fldChar w:fldCharType="begin"/>
    </w:r>
    <w:r w:rsidRPr="00AB3246">
      <w:rPr>
        <w:bCs/>
      </w:rPr>
      <w:instrText>PAGE</w:instrText>
    </w:r>
    <w:r w:rsidRPr="00AB3246">
      <w:rPr>
        <w:bCs/>
        <w:sz w:val="24"/>
        <w:szCs w:val="24"/>
      </w:rPr>
      <w:fldChar w:fldCharType="separate"/>
    </w:r>
    <w:r w:rsidR="009963DD">
      <w:rPr>
        <w:bCs/>
        <w:noProof/>
      </w:rPr>
      <w:t>2</w:t>
    </w:r>
    <w:r w:rsidRPr="00AB3246">
      <w:rPr>
        <w:bCs/>
        <w:sz w:val="24"/>
        <w:szCs w:val="24"/>
      </w:rPr>
      <w:fldChar w:fldCharType="end"/>
    </w:r>
    <w:r w:rsidRPr="00AB3246">
      <w:t xml:space="preserve"> / </w:t>
    </w:r>
    <w:r w:rsidRPr="00AB3246">
      <w:rPr>
        <w:bCs/>
        <w:sz w:val="24"/>
        <w:szCs w:val="24"/>
      </w:rPr>
      <w:fldChar w:fldCharType="begin"/>
    </w:r>
    <w:r w:rsidRPr="00AB3246">
      <w:rPr>
        <w:bCs/>
      </w:rPr>
      <w:instrText>NUMPAGES</w:instrText>
    </w:r>
    <w:r w:rsidRPr="00AB3246">
      <w:rPr>
        <w:bCs/>
        <w:sz w:val="24"/>
        <w:szCs w:val="24"/>
      </w:rPr>
      <w:fldChar w:fldCharType="separate"/>
    </w:r>
    <w:r w:rsidR="009963DD">
      <w:rPr>
        <w:bCs/>
        <w:noProof/>
      </w:rPr>
      <w:t>6</w:t>
    </w:r>
    <w:r w:rsidRPr="00AB3246">
      <w:rPr>
        <w:bCs/>
        <w:sz w:val="24"/>
        <w:szCs w:val="24"/>
      </w:rPr>
      <w:fldChar w:fldCharType="end"/>
    </w:r>
  </w:p>
  <w:p w14:paraId="62852416" w14:textId="77777777" w:rsidR="00C24CD7" w:rsidRDefault="00C24C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D01C" w14:textId="77777777" w:rsidR="00DC43E4" w:rsidRDefault="00DC43E4" w:rsidP="00AB3246">
      <w:r>
        <w:separator/>
      </w:r>
    </w:p>
  </w:footnote>
  <w:footnote w:type="continuationSeparator" w:id="0">
    <w:p w14:paraId="7C9B8B24" w14:textId="77777777" w:rsidR="00DC43E4" w:rsidRDefault="00DC43E4" w:rsidP="00AB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50B"/>
    <w:multiLevelType w:val="hybridMultilevel"/>
    <w:tmpl w:val="D396D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422815"/>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4408DE"/>
    <w:multiLevelType w:val="hybridMultilevel"/>
    <w:tmpl w:val="B360E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D56A0"/>
    <w:multiLevelType w:val="hybridMultilevel"/>
    <w:tmpl w:val="01BA7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D198F"/>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66597C"/>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5C3181"/>
    <w:multiLevelType w:val="hybridMultilevel"/>
    <w:tmpl w:val="FC363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730E1"/>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3A43B4"/>
    <w:multiLevelType w:val="hybridMultilevel"/>
    <w:tmpl w:val="07DA728C"/>
    <w:lvl w:ilvl="0" w:tplc="EC2A9C78">
      <w:start w:val="1"/>
      <w:numFmt w:val="bullet"/>
      <w:lvlText w:val="•"/>
      <w:lvlJc w:val="left"/>
      <w:pPr>
        <w:tabs>
          <w:tab w:val="num" w:pos="720"/>
        </w:tabs>
        <w:ind w:left="720" w:hanging="360"/>
      </w:pPr>
      <w:rPr>
        <w:rFonts w:ascii="Times New Roman" w:hAnsi="Times New Roman" w:hint="default"/>
      </w:rPr>
    </w:lvl>
    <w:lvl w:ilvl="1" w:tplc="457C29BC" w:tentative="1">
      <w:start w:val="1"/>
      <w:numFmt w:val="bullet"/>
      <w:lvlText w:val="•"/>
      <w:lvlJc w:val="left"/>
      <w:pPr>
        <w:tabs>
          <w:tab w:val="num" w:pos="1440"/>
        </w:tabs>
        <w:ind w:left="1440" w:hanging="360"/>
      </w:pPr>
      <w:rPr>
        <w:rFonts w:ascii="Times New Roman" w:hAnsi="Times New Roman" w:hint="default"/>
      </w:rPr>
    </w:lvl>
    <w:lvl w:ilvl="2" w:tplc="6F44051A" w:tentative="1">
      <w:start w:val="1"/>
      <w:numFmt w:val="bullet"/>
      <w:lvlText w:val="•"/>
      <w:lvlJc w:val="left"/>
      <w:pPr>
        <w:tabs>
          <w:tab w:val="num" w:pos="2160"/>
        </w:tabs>
        <w:ind w:left="2160" w:hanging="360"/>
      </w:pPr>
      <w:rPr>
        <w:rFonts w:ascii="Times New Roman" w:hAnsi="Times New Roman" w:hint="default"/>
      </w:rPr>
    </w:lvl>
    <w:lvl w:ilvl="3" w:tplc="0C60253A" w:tentative="1">
      <w:start w:val="1"/>
      <w:numFmt w:val="bullet"/>
      <w:lvlText w:val="•"/>
      <w:lvlJc w:val="left"/>
      <w:pPr>
        <w:tabs>
          <w:tab w:val="num" w:pos="2880"/>
        </w:tabs>
        <w:ind w:left="2880" w:hanging="360"/>
      </w:pPr>
      <w:rPr>
        <w:rFonts w:ascii="Times New Roman" w:hAnsi="Times New Roman" w:hint="default"/>
      </w:rPr>
    </w:lvl>
    <w:lvl w:ilvl="4" w:tplc="97449AE2" w:tentative="1">
      <w:start w:val="1"/>
      <w:numFmt w:val="bullet"/>
      <w:lvlText w:val="•"/>
      <w:lvlJc w:val="left"/>
      <w:pPr>
        <w:tabs>
          <w:tab w:val="num" w:pos="3600"/>
        </w:tabs>
        <w:ind w:left="3600" w:hanging="360"/>
      </w:pPr>
      <w:rPr>
        <w:rFonts w:ascii="Times New Roman" w:hAnsi="Times New Roman" w:hint="default"/>
      </w:rPr>
    </w:lvl>
    <w:lvl w:ilvl="5" w:tplc="783C008E" w:tentative="1">
      <w:start w:val="1"/>
      <w:numFmt w:val="bullet"/>
      <w:lvlText w:val="•"/>
      <w:lvlJc w:val="left"/>
      <w:pPr>
        <w:tabs>
          <w:tab w:val="num" w:pos="4320"/>
        </w:tabs>
        <w:ind w:left="4320" w:hanging="360"/>
      </w:pPr>
      <w:rPr>
        <w:rFonts w:ascii="Times New Roman" w:hAnsi="Times New Roman" w:hint="default"/>
      </w:rPr>
    </w:lvl>
    <w:lvl w:ilvl="6" w:tplc="B184AA10" w:tentative="1">
      <w:start w:val="1"/>
      <w:numFmt w:val="bullet"/>
      <w:lvlText w:val="•"/>
      <w:lvlJc w:val="left"/>
      <w:pPr>
        <w:tabs>
          <w:tab w:val="num" w:pos="5040"/>
        </w:tabs>
        <w:ind w:left="5040" w:hanging="360"/>
      </w:pPr>
      <w:rPr>
        <w:rFonts w:ascii="Times New Roman" w:hAnsi="Times New Roman" w:hint="default"/>
      </w:rPr>
    </w:lvl>
    <w:lvl w:ilvl="7" w:tplc="9EF0E9C2" w:tentative="1">
      <w:start w:val="1"/>
      <w:numFmt w:val="bullet"/>
      <w:lvlText w:val="•"/>
      <w:lvlJc w:val="left"/>
      <w:pPr>
        <w:tabs>
          <w:tab w:val="num" w:pos="5760"/>
        </w:tabs>
        <w:ind w:left="5760" w:hanging="360"/>
      </w:pPr>
      <w:rPr>
        <w:rFonts w:ascii="Times New Roman" w:hAnsi="Times New Roman" w:hint="default"/>
      </w:rPr>
    </w:lvl>
    <w:lvl w:ilvl="8" w:tplc="671058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AA08A5"/>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AE12B0E"/>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0986F1E"/>
    <w:multiLevelType w:val="hybridMultilevel"/>
    <w:tmpl w:val="62E8B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130339"/>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C862D9A"/>
    <w:multiLevelType w:val="hybridMultilevel"/>
    <w:tmpl w:val="4758639E"/>
    <w:lvl w:ilvl="0" w:tplc="2AF8C7A0">
      <w:start w:val="1"/>
      <w:numFmt w:val="bullet"/>
      <w:lvlText w:val="•"/>
      <w:lvlJc w:val="left"/>
      <w:pPr>
        <w:tabs>
          <w:tab w:val="num" w:pos="720"/>
        </w:tabs>
        <w:ind w:left="720" w:hanging="360"/>
      </w:pPr>
      <w:rPr>
        <w:rFonts w:ascii="Arial" w:hAnsi="Arial" w:hint="default"/>
      </w:rPr>
    </w:lvl>
    <w:lvl w:ilvl="1" w:tplc="C966E2F4" w:tentative="1">
      <w:start w:val="1"/>
      <w:numFmt w:val="bullet"/>
      <w:lvlText w:val="•"/>
      <w:lvlJc w:val="left"/>
      <w:pPr>
        <w:tabs>
          <w:tab w:val="num" w:pos="1440"/>
        </w:tabs>
        <w:ind w:left="1440" w:hanging="360"/>
      </w:pPr>
      <w:rPr>
        <w:rFonts w:ascii="Arial" w:hAnsi="Arial" w:hint="default"/>
      </w:rPr>
    </w:lvl>
    <w:lvl w:ilvl="2" w:tplc="276A50B8" w:tentative="1">
      <w:start w:val="1"/>
      <w:numFmt w:val="bullet"/>
      <w:lvlText w:val="•"/>
      <w:lvlJc w:val="left"/>
      <w:pPr>
        <w:tabs>
          <w:tab w:val="num" w:pos="2160"/>
        </w:tabs>
        <w:ind w:left="2160" w:hanging="360"/>
      </w:pPr>
      <w:rPr>
        <w:rFonts w:ascii="Arial" w:hAnsi="Arial" w:hint="default"/>
      </w:rPr>
    </w:lvl>
    <w:lvl w:ilvl="3" w:tplc="FC9469EC" w:tentative="1">
      <w:start w:val="1"/>
      <w:numFmt w:val="bullet"/>
      <w:lvlText w:val="•"/>
      <w:lvlJc w:val="left"/>
      <w:pPr>
        <w:tabs>
          <w:tab w:val="num" w:pos="2880"/>
        </w:tabs>
        <w:ind w:left="2880" w:hanging="360"/>
      </w:pPr>
      <w:rPr>
        <w:rFonts w:ascii="Arial" w:hAnsi="Arial" w:hint="default"/>
      </w:rPr>
    </w:lvl>
    <w:lvl w:ilvl="4" w:tplc="1700DF58" w:tentative="1">
      <w:start w:val="1"/>
      <w:numFmt w:val="bullet"/>
      <w:lvlText w:val="•"/>
      <w:lvlJc w:val="left"/>
      <w:pPr>
        <w:tabs>
          <w:tab w:val="num" w:pos="3600"/>
        </w:tabs>
        <w:ind w:left="3600" w:hanging="360"/>
      </w:pPr>
      <w:rPr>
        <w:rFonts w:ascii="Arial" w:hAnsi="Arial" w:hint="default"/>
      </w:rPr>
    </w:lvl>
    <w:lvl w:ilvl="5" w:tplc="EA08F0C4" w:tentative="1">
      <w:start w:val="1"/>
      <w:numFmt w:val="bullet"/>
      <w:lvlText w:val="•"/>
      <w:lvlJc w:val="left"/>
      <w:pPr>
        <w:tabs>
          <w:tab w:val="num" w:pos="4320"/>
        </w:tabs>
        <w:ind w:left="4320" w:hanging="360"/>
      </w:pPr>
      <w:rPr>
        <w:rFonts w:ascii="Arial" w:hAnsi="Arial" w:hint="default"/>
      </w:rPr>
    </w:lvl>
    <w:lvl w:ilvl="6" w:tplc="4002EFDC" w:tentative="1">
      <w:start w:val="1"/>
      <w:numFmt w:val="bullet"/>
      <w:lvlText w:val="•"/>
      <w:lvlJc w:val="left"/>
      <w:pPr>
        <w:tabs>
          <w:tab w:val="num" w:pos="5040"/>
        </w:tabs>
        <w:ind w:left="5040" w:hanging="360"/>
      </w:pPr>
      <w:rPr>
        <w:rFonts w:ascii="Arial" w:hAnsi="Arial" w:hint="default"/>
      </w:rPr>
    </w:lvl>
    <w:lvl w:ilvl="7" w:tplc="56C4FD44" w:tentative="1">
      <w:start w:val="1"/>
      <w:numFmt w:val="bullet"/>
      <w:lvlText w:val="•"/>
      <w:lvlJc w:val="left"/>
      <w:pPr>
        <w:tabs>
          <w:tab w:val="num" w:pos="5760"/>
        </w:tabs>
        <w:ind w:left="5760" w:hanging="360"/>
      </w:pPr>
      <w:rPr>
        <w:rFonts w:ascii="Arial" w:hAnsi="Arial" w:hint="default"/>
      </w:rPr>
    </w:lvl>
    <w:lvl w:ilvl="8" w:tplc="9C32D8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126DCF"/>
    <w:multiLevelType w:val="hybridMultilevel"/>
    <w:tmpl w:val="E4BA7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B32769"/>
    <w:multiLevelType w:val="hybridMultilevel"/>
    <w:tmpl w:val="4B94B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B74399"/>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F5A7F80"/>
    <w:multiLevelType w:val="hybridMultilevel"/>
    <w:tmpl w:val="62385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733C2B"/>
    <w:multiLevelType w:val="multilevel"/>
    <w:tmpl w:val="139E19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
  </w:num>
  <w:num w:numId="3">
    <w:abstractNumId w:val="7"/>
  </w:num>
  <w:num w:numId="4">
    <w:abstractNumId w:val="4"/>
  </w:num>
  <w:num w:numId="5">
    <w:abstractNumId w:val="16"/>
  </w:num>
  <w:num w:numId="6">
    <w:abstractNumId w:val="12"/>
  </w:num>
  <w:num w:numId="7">
    <w:abstractNumId w:val="9"/>
  </w:num>
  <w:num w:numId="8">
    <w:abstractNumId w:val="10"/>
  </w:num>
  <w:num w:numId="9">
    <w:abstractNumId w:val="5"/>
  </w:num>
  <w:num w:numId="10">
    <w:abstractNumId w:val="2"/>
  </w:num>
  <w:num w:numId="11">
    <w:abstractNumId w:val="17"/>
  </w:num>
  <w:num w:numId="12">
    <w:abstractNumId w:val="0"/>
  </w:num>
  <w:num w:numId="13">
    <w:abstractNumId w:val="15"/>
  </w:num>
  <w:num w:numId="14">
    <w:abstractNumId w:val="14"/>
  </w:num>
  <w:num w:numId="15">
    <w:abstractNumId w:val="11"/>
  </w:num>
  <w:num w:numId="16">
    <w:abstractNumId w:val="6"/>
  </w:num>
  <w:num w:numId="17">
    <w:abstractNumId w:val="3"/>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5A"/>
    <w:rsid w:val="000231F0"/>
    <w:rsid w:val="00032C65"/>
    <w:rsid w:val="0003535D"/>
    <w:rsid w:val="00036FA3"/>
    <w:rsid w:val="000500F1"/>
    <w:rsid w:val="00062D9D"/>
    <w:rsid w:val="00063AB3"/>
    <w:rsid w:val="000757D2"/>
    <w:rsid w:val="00086FFC"/>
    <w:rsid w:val="000C356D"/>
    <w:rsid w:val="000D54B9"/>
    <w:rsid w:val="000E39AE"/>
    <w:rsid w:val="0010156A"/>
    <w:rsid w:val="00105C68"/>
    <w:rsid w:val="00112FA6"/>
    <w:rsid w:val="001139A5"/>
    <w:rsid w:val="0013637B"/>
    <w:rsid w:val="00147456"/>
    <w:rsid w:val="001533AA"/>
    <w:rsid w:val="00161C36"/>
    <w:rsid w:val="001733E4"/>
    <w:rsid w:val="001A64BA"/>
    <w:rsid w:val="001B48D5"/>
    <w:rsid w:val="001C78D8"/>
    <w:rsid w:val="001E60F1"/>
    <w:rsid w:val="00210735"/>
    <w:rsid w:val="00210A8E"/>
    <w:rsid w:val="002262C3"/>
    <w:rsid w:val="00234343"/>
    <w:rsid w:val="002400CA"/>
    <w:rsid w:val="00244833"/>
    <w:rsid w:val="00254949"/>
    <w:rsid w:val="00282454"/>
    <w:rsid w:val="0029596F"/>
    <w:rsid w:val="002B19EA"/>
    <w:rsid w:val="002C6539"/>
    <w:rsid w:val="002D03FB"/>
    <w:rsid w:val="002D0B18"/>
    <w:rsid w:val="002E2339"/>
    <w:rsid w:val="0032362C"/>
    <w:rsid w:val="003343DA"/>
    <w:rsid w:val="00334B22"/>
    <w:rsid w:val="00334B23"/>
    <w:rsid w:val="003372CF"/>
    <w:rsid w:val="0034327F"/>
    <w:rsid w:val="0038294D"/>
    <w:rsid w:val="00396C47"/>
    <w:rsid w:val="003971DD"/>
    <w:rsid w:val="003A64FE"/>
    <w:rsid w:val="003B6171"/>
    <w:rsid w:val="003C2FC5"/>
    <w:rsid w:val="003C3E60"/>
    <w:rsid w:val="003E5930"/>
    <w:rsid w:val="003F2F82"/>
    <w:rsid w:val="003F3430"/>
    <w:rsid w:val="00422061"/>
    <w:rsid w:val="004400B4"/>
    <w:rsid w:val="00442923"/>
    <w:rsid w:val="00445C6C"/>
    <w:rsid w:val="00447A86"/>
    <w:rsid w:val="004633E1"/>
    <w:rsid w:val="004704FC"/>
    <w:rsid w:val="00487C04"/>
    <w:rsid w:val="004A57FE"/>
    <w:rsid w:val="004F4933"/>
    <w:rsid w:val="0050452B"/>
    <w:rsid w:val="00517F4B"/>
    <w:rsid w:val="00552C44"/>
    <w:rsid w:val="005546AF"/>
    <w:rsid w:val="0058483A"/>
    <w:rsid w:val="00597700"/>
    <w:rsid w:val="005C53AE"/>
    <w:rsid w:val="005E341B"/>
    <w:rsid w:val="0061589E"/>
    <w:rsid w:val="0062239F"/>
    <w:rsid w:val="00630471"/>
    <w:rsid w:val="00632178"/>
    <w:rsid w:val="00640372"/>
    <w:rsid w:val="00665A93"/>
    <w:rsid w:val="00666B53"/>
    <w:rsid w:val="006A40C2"/>
    <w:rsid w:val="006F05F2"/>
    <w:rsid w:val="00701787"/>
    <w:rsid w:val="00705C0C"/>
    <w:rsid w:val="00722A2E"/>
    <w:rsid w:val="00727689"/>
    <w:rsid w:val="00727BB0"/>
    <w:rsid w:val="00745F62"/>
    <w:rsid w:val="00774E90"/>
    <w:rsid w:val="00781442"/>
    <w:rsid w:val="0079737D"/>
    <w:rsid w:val="007A3926"/>
    <w:rsid w:val="007A5DF6"/>
    <w:rsid w:val="007A7138"/>
    <w:rsid w:val="007B3F5F"/>
    <w:rsid w:val="007C182C"/>
    <w:rsid w:val="007D5937"/>
    <w:rsid w:val="007D5944"/>
    <w:rsid w:val="007E2F68"/>
    <w:rsid w:val="00806B2B"/>
    <w:rsid w:val="00807D5A"/>
    <w:rsid w:val="00826826"/>
    <w:rsid w:val="00855CE9"/>
    <w:rsid w:val="008653A4"/>
    <w:rsid w:val="00875139"/>
    <w:rsid w:val="008855E7"/>
    <w:rsid w:val="008A4C34"/>
    <w:rsid w:val="008B117C"/>
    <w:rsid w:val="008B5596"/>
    <w:rsid w:val="008C05DB"/>
    <w:rsid w:val="008C18FB"/>
    <w:rsid w:val="008C2E55"/>
    <w:rsid w:val="008D0F8A"/>
    <w:rsid w:val="008F1AD1"/>
    <w:rsid w:val="0090593A"/>
    <w:rsid w:val="00912F04"/>
    <w:rsid w:val="00944535"/>
    <w:rsid w:val="00951ABB"/>
    <w:rsid w:val="00954E1F"/>
    <w:rsid w:val="009963DD"/>
    <w:rsid w:val="009A1654"/>
    <w:rsid w:val="009D4677"/>
    <w:rsid w:val="009E6162"/>
    <w:rsid w:val="009E6EF5"/>
    <w:rsid w:val="009F1CB5"/>
    <w:rsid w:val="009F3386"/>
    <w:rsid w:val="00A15B6C"/>
    <w:rsid w:val="00A17E63"/>
    <w:rsid w:val="00A4111B"/>
    <w:rsid w:val="00A83EF2"/>
    <w:rsid w:val="00A924D3"/>
    <w:rsid w:val="00AA323A"/>
    <w:rsid w:val="00AA6B5A"/>
    <w:rsid w:val="00AB3246"/>
    <w:rsid w:val="00B02F9F"/>
    <w:rsid w:val="00B04D85"/>
    <w:rsid w:val="00B07DB2"/>
    <w:rsid w:val="00B11EF8"/>
    <w:rsid w:val="00B22357"/>
    <w:rsid w:val="00B24AF5"/>
    <w:rsid w:val="00B25EA8"/>
    <w:rsid w:val="00B432B8"/>
    <w:rsid w:val="00B46D38"/>
    <w:rsid w:val="00B63C84"/>
    <w:rsid w:val="00B8665A"/>
    <w:rsid w:val="00B86BE5"/>
    <w:rsid w:val="00B87CC5"/>
    <w:rsid w:val="00BE4452"/>
    <w:rsid w:val="00C024A5"/>
    <w:rsid w:val="00C062EE"/>
    <w:rsid w:val="00C17620"/>
    <w:rsid w:val="00C24091"/>
    <w:rsid w:val="00C24A97"/>
    <w:rsid w:val="00C24CD7"/>
    <w:rsid w:val="00C50184"/>
    <w:rsid w:val="00C71360"/>
    <w:rsid w:val="00C759A1"/>
    <w:rsid w:val="00C80091"/>
    <w:rsid w:val="00C85EFF"/>
    <w:rsid w:val="00CF4643"/>
    <w:rsid w:val="00D064FB"/>
    <w:rsid w:val="00D21088"/>
    <w:rsid w:val="00D22A77"/>
    <w:rsid w:val="00D327C7"/>
    <w:rsid w:val="00D506C4"/>
    <w:rsid w:val="00D60212"/>
    <w:rsid w:val="00D63FCA"/>
    <w:rsid w:val="00D73A68"/>
    <w:rsid w:val="00D863F9"/>
    <w:rsid w:val="00D93223"/>
    <w:rsid w:val="00D97226"/>
    <w:rsid w:val="00DA2B47"/>
    <w:rsid w:val="00DC43E4"/>
    <w:rsid w:val="00DD338D"/>
    <w:rsid w:val="00DD7443"/>
    <w:rsid w:val="00DE57D2"/>
    <w:rsid w:val="00E12F7F"/>
    <w:rsid w:val="00E14F8F"/>
    <w:rsid w:val="00E17A06"/>
    <w:rsid w:val="00E40141"/>
    <w:rsid w:val="00E52464"/>
    <w:rsid w:val="00E9031D"/>
    <w:rsid w:val="00E92DF8"/>
    <w:rsid w:val="00E93BFF"/>
    <w:rsid w:val="00EA0705"/>
    <w:rsid w:val="00EA4784"/>
    <w:rsid w:val="00EA655A"/>
    <w:rsid w:val="00EB1CA9"/>
    <w:rsid w:val="00EB5B83"/>
    <w:rsid w:val="00EC27E7"/>
    <w:rsid w:val="00EC3C52"/>
    <w:rsid w:val="00ED5E19"/>
    <w:rsid w:val="00EE0E0E"/>
    <w:rsid w:val="00F0656C"/>
    <w:rsid w:val="00F06AC2"/>
    <w:rsid w:val="00F11D55"/>
    <w:rsid w:val="00F12C41"/>
    <w:rsid w:val="00F16C31"/>
    <w:rsid w:val="00F27463"/>
    <w:rsid w:val="00F361D6"/>
    <w:rsid w:val="00F41BD8"/>
    <w:rsid w:val="00F52128"/>
    <w:rsid w:val="00F5359E"/>
    <w:rsid w:val="00F54A76"/>
    <w:rsid w:val="00F5717B"/>
    <w:rsid w:val="00F91FCF"/>
    <w:rsid w:val="00F9395C"/>
    <w:rsid w:val="00F94BF6"/>
    <w:rsid w:val="00FA069D"/>
    <w:rsid w:val="00FE2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0BB0"/>
  <w15:docId w15:val="{DFADD0B3-4E31-4B4E-AABF-87EA2B93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47A86"/>
    <w:rPr>
      <w:rFonts w:ascii="Tahoma" w:hAnsi="Tahoma" w:cs="Tahoma"/>
      <w:sz w:val="16"/>
      <w:szCs w:val="16"/>
    </w:rPr>
  </w:style>
  <w:style w:type="character" w:customStyle="1" w:styleId="BallontekstChar">
    <w:name w:val="Ballontekst Char"/>
    <w:link w:val="Ballontekst"/>
    <w:uiPriority w:val="99"/>
    <w:semiHidden/>
    <w:rsid w:val="00447A86"/>
    <w:rPr>
      <w:rFonts w:ascii="Tahoma" w:hAnsi="Tahoma" w:cs="Tahoma"/>
      <w:sz w:val="16"/>
      <w:szCs w:val="16"/>
    </w:rPr>
  </w:style>
  <w:style w:type="paragraph" w:styleId="Lijstalinea">
    <w:name w:val="List Paragraph"/>
    <w:basedOn w:val="Standaard"/>
    <w:uiPriority w:val="34"/>
    <w:qFormat/>
    <w:rsid w:val="00954E1F"/>
    <w:pPr>
      <w:ind w:left="720"/>
      <w:contextualSpacing/>
    </w:pPr>
  </w:style>
  <w:style w:type="table" w:styleId="Tabelraster">
    <w:name w:val="Table Grid"/>
    <w:basedOn w:val="Standaardtabel"/>
    <w:uiPriority w:val="59"/>
    <w:rsid w:val="009D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2F9F"/>
    <w:rPr>
      <w:color w:val="0000FF"/>
      <w:u w:val="single"/>
    </w:rPr>
  </w:style>
  <w:style w:type="paragraph" w:styleId="Koptekst">
    <w:name w:val="header"/>
    <w:basedOn w:val="Standaard"/>
    <w:link w:val="KoptekstChar"/>
    <w:uiPriority w:val="99"/>
    <w:unhideWhenUsed/>
    <w:rsid w:val="00AB3246"/>
    <w:pPr>
      <w:tabs>
        <w:tab w:val="center" w:pos="4536"/>
        <w:tab w:val="right" w:pos="9072"/>
      </w:tabs>
    </w:pPr>
  </w:style>
  <w:style w:type="character" w:customStyle="1" w:styleId="KoptekstChar">
    <w:name w:val="Koptekst Char"/>
    <w:basedOn w:val="Standaardalinea-lettertype"/>
    <w:link w:val="Koptekst"/>
    <w:uiPriority w:val="99"/>
    <w:rsid w:val="00AB3246"/>
  </w:style>
  <w:style w:type="paragraph" w:styleId="Voettekst">
    <w:name w:val="footer"/>
    <w:basedOn w:val="Standaard"/>
    <w:link w:val="VoettekstChar"/>
    <w:uiPriority w:val="99"/>
    <w:unhideWhenUsed/>
    <w:rsid w:val="00AB3246"/>
    <w:pPr>
      <w:tabs>
        <w:tab w:val="center" w:pos="4536"/>
        <w:tab w:val="right" w:pos="9072"/>
      </w:tabs>
    </w:pPr>
  </w:style>
  <w:style w:type="character" w:customStyle="1" w:styleId="VoettekstChar">
    <w:name w:val="Voettekst Char"/>
    <w:basedOn w:val="Standaardalinea-lettertype"/>
    <w:link w:val="Voettekst"/>
    <w:uiPriority w:val="99"/>
    <w:rsid w:val="00AB3246"/>
  </w:style>
  <w:style w:type="character" w:styleId="Verwijzingopmerking">
    <w:name w:val="annotation reference"/>
    <w:uiPriority w:val="99"/>
    <w:semiHidden/>
    <w:unhideWhenUsed/>
    <w:rsid w:val="00912F04"/>
    <w:rPr>
      <w:sz w:val="16"/>
      <w:szCs w:val="16"/>
    </w:rPr>
  </w:style>
  <w:style w:type="paragraph" w:styleId="Tekstopmerking">
    <w:name w:val="annotation text"/>
    <w:basedOn w:val="Standaard"/>
    <w:link w:val="TekstopmerkingChar"/>
    <w:uiPriority w:val="99"/>
    <w:semiHidden/>
    <w:unhideWhenUsed/>
    <w:rsid w:val="00912F04"/>
    <w:rPr>
      <w:sz w:val="20"/>
      <w:szCs w:val="20"/>
    </w:rPr>
  </w:style>
  <w:style w:type="character" w:customStyle="1" w:styleId="TekstopmerkingChar">
    <w:name w:val="Tekst opmerking Char"/>
    <w:link w:val="Tekstopmerking"/>
    <w:uiPriority w:val="99"/>
    <w:semiHidden/>
    <w:rsid w:val="00912F04"/>
    <w:rPr>
      <w:sz w:val="20"/>
      <w:szCs w:val="20"/>
    </w:rPr>
  </w:style>
  <w:style w:type="paragraph" w:styleId="Onderwerpvanopmerking">
    <w:name w:val="annotation subject"/>
    <w:basedOn w:val="Tekstopmerking"/>
    <w:next w:val="Tekstopmerking"/>
    <w:link w:val="OnderwerpvanopmerkingChar"/>
    <w:uiPriority w:val="99"/>
    <w:semiHidden/>
    <w:unhideWhenUsed/>
    <w:rsid w:val="00912F04"/>
    <w:rPr>
      <w:b/>
      <w:bCs/>
    </w:rPr>
  </w:style>
  <w:style w:type="character" w:customStyle="1" w:styleId="OnderwerpvanopmerkingChar">
    <w:name w:val="Onderwerp van opmerking Char"/>
    <w:link w:val="Onderwerpvanopmerking"/>
    <w:uiPriority w:val="99"/>
    <w:semiHidden/>
    <w:rsid w:val="00912F04"/>
    <w:rPr>
      <w:b/>
      <w:bCs/>
      <w:sz w:val="20"/>
      <w:szCs w:val="20"/>
    </w:rPr>
  </w:style>
  <w:style w:type="table" w:styleId="Gemiddeldraster1-accent4">
    <w:name w:val="Medium Grid 1 Accent 4"/>
    <w:basedOn w:val="Standaardtabel"/>
    <w:uiPriority w:val="67"/>
    <w:rsid w:val="00062D9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earcering1-accent4">
    <w:name w:val="Medium Shading 1 Accent 4"/>
    <w:basedOn w:val="Standaardtabel"/>
    <w:uiPriority w:val="63"/>
    <w:rsid w:val="00EA478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raster3-accent4">
    <w:name w:val="Medium Grid 3 Accent 4"/>
    <w:basedOn w:val="Standaardtabel"/>
    <w:uiPriority w:val="69"/>
    <w:rsid w:val="003F34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Voetnoottekst">
    <w:name w:val="footnote text"/>
    <w:basedOn w:val="Standaard"/>
    <w:link w:val="VoetnoottekstChar"/>
    <w:uiPriority w:val="99"/>
    <w:semiHidden/>
    <w:unhideWhenUsed/>
    <w:rsid w:val="003971DD"/>
    <w:rPr>
      <w:sz w:val="20"/>
      <w:szCs w:val="20"/>
    </w:rPr>
  </w:style>
  <w:style w:type="character" w:customStyle="1" w:styleId="VoetnoottekstChar">
    <w:name w:val="Voetnoottekst Char"/>
    <w:link w:val="Voetnoottekst"/>
    <w:uiPriority w:val="99"/>
    <w:semiHidden/>
    <w:rsid w:val="003971DD"/>
    <w:rPr>
      <w:sz w:val="20"/>
      <w:szCs w:val="20"/>
    </w:rPr>
  </w:style>
  <w:style w:type="character" w:styleId="Voetnootmarkering">
    <w:name w:val="footnote reference"/>
    <w:uiPriority w:val="99"/>
    <w:semiHidden/>
    <w:unhideWhenUsed/>
    <w:rsid w:val="003971DD"/>
    <w:rPr>
      <w:vertAlign w:val="superscript"/>
    </w:rPr>
  </w:style>
  <w:style w:type="paragraph" w:customStyle="1" w:styleId="Default">
    <w:name w:val="Default"/>
    <w:rsid w:val="00E12F7F"/>
    <w:pPr>
      <w:autoSpaceDE w:val="0"/>
      <w:autoSpaceDN w:val="0"/>
      <w:adjustRightInd w:val="0"/>
    </w:pPr>
    <w:rPr>
      <w:rFonts w:ascii="Verdana" w:hAnsi="Verdana" w:cs="Verdana"/>
      <w:color w:val="000000"/>
      <w:sz w:val="24"/>
      <w:szCs w:val="24"/>
      <w:lang w:eastAsia="en-US"/>
    </w:rPr>
  </w:style>
  <w:style w:type="character" w:styleId="GevolgdeHyperlink">
    <w:name w:val="FollowedHyperlink"/>
    <w:uiPriority w:val="99"/>
    <w:semiHidden/>
    <w:unhideWhenUsed/>
    <w:rsid w:val="009F1CB5"/>
    <w:rPr>
      <w:color w:val="800080"/>
      <w:u w:val="single"/>
    </w:rPr>
  </w:style>
  <w:style w:type="table" w:customStyle="1" w:styleId="Gemiddeldearcering1-accent41">
    <w:name w:val="Gemiddelde arcering 1 - accent 41"/>
    <w:basedOn w:val="Standaardtabel"/>
    <w:next w:val="Gemiddeldearcering1-accent4"/>
    <w:uiPriority w:val="63"/>
    <w:rsid w:val="00C062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lenopdekaart.nl/middelbare-scholen/514/RSG-Pantarijn-Vmbo-P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vgeldersevallei.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5057EEFF58D45AFAF5751F9CB73F4" ma:contentTypeVersion="13" ma:contentTypeDescription="Create a new document." ma:contentTypeScope="" ma:versionID="adce99a810171669da89e159b2a4ac27">
  <xsd:schema xmlns:xsd="http://www.w3.org/2001/XMLSchema" xmlns:xs="http://www.w3.org/2001/XMLSchema" xmlns:p="http://schemas.microsoft.com/office/2006/metadata/properties" xmlns:ns3="03b0766e-36cc-45fd-a62b-086968921dcb" xmlns:ns4="8ab9d04e-9913-40da-a736-1e786122b80b" targetNamespace="http://schemas.microsoft.com/office/2006/metadata/properties" ma:root="true" ma:fieldsID="cb630fa563f66838404058755285e741" ns3:_="" ns4:_="">
    <xsd:import namespace="03b0766e-36cc-45fd-a62b-086968921dcb"/>
    <xsd:import namespace="8ab9d04e-9913-40da-a736-1e786122b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766e-36cc-45fd-a62b-08696892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9d04e-9913-40da-a736-1e786122b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13AF-17DD-4D8C-BAD2-9A6D8446F24A}">
  <ds:schemaRefs>
    <ds:schemaRef ds:uri="http://schemas.microsoft.com/sharepoint/v3/contenttype/forms"/>
  </ds:schemaRefs>
</ds:datastoreItem>
</file>

<file path=customXml/itemProps2.xml><?xml version="1.0" encoding="utf-8"?>
<ds:datastoreItem xmlns:ds="http://schemas.openxmlformats.org/officeDocument/2006/customXml" ds:itemID="{0C46D421-F588-4D06-A121-165E689D6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BB8B5-B2D3-4F6B-B0EF-C9E7D53E6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766e-36cc-45fd-a62b-086968921dcb"/>
    <ds:schemaRef ds:uri="8ab9d04e-9913-40da-a736-1e786122b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EA245-D7D4-422A-AA03-83C3E280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9258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 Esther van der</dc:creator>
  <cp:lastModifiedBy>Kattelijn Driessen</cp:lastModifiedBy>
  <cp:revision>2</cp:revision>
  <cp:lastPrinted>2020-01-07T10:14:00Z</cp:lastPrinted>
  <dcterms:created xsi:type="dcterms:W3CDTF">2021-11-22T13:21:00Z</dcterms:created>
  <dcterms:modified xsi:type="dcterms:W3CDTF">2021-11-22T13:21:00Z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0x010100A2D5057EEFF58D45AFAF5751F9CB73F4</vt:lpwstr>
  </property>
</Properties>
</file>